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0D92B" w14:textId="531825FD" w:rsidR="00520021" w:rsidRPr="00C21C84" w:rsidRDefault="00FF096D" w:rsidP="00520021">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rPr>
          <w:rFonts w:ascii="Arial" w:hAnsi="Arial" w:cs="Arial"/>
          <w:b/>
          <w:bCs/>
          <w:sz w:val="18"/>
          <w:szCs w:val="18"/>
          <w:lang w:val="sv-SE"/>
        </w:rPr>
      </w:pPr>
      <w:r w:rsidRPr="00C21C84">
        <w:rPr>
          <w:rFonts w:ascii="Arial" w:hAnsi="Arial" w:cs="Arial"/>
          <w:b/>
          <w:bCs/>
          <w:iCs/>
          <w:sz w:val="18"/>
          <w:szCs w:val="18"/>
        </w:rPr>
        <w:t xml:space="preserve">TỔNG </w:t>
      </w:r>
      <w:r w:rsidR="00520021" w:rsidRPr="00C21C84">
        <w:rPr>
          <w:rFonts w:ascii="Arial" w:hAnsi="Arial" w:cs="Arial"/>
          <w:b/>
          <w:bCs/>
          <w:iCs/>
          <w:sz w:val="18"/>
          <w:szCs w:val="18"/>
        </w:rPr>
        <w:t xml:space="preserve">CÔNG TY </w:t>
      </w:r>
      <w:r w:rsidR="00376E38" w:rsidRPr="00C21C84">
        <w:rPr>
          <w:rFonts w:ascii="Arial" w:hAnsi="Arial" w:cs="Arial"/>
          <w:b/>
          <w:bCs/>
          <w:iCs/>
          <w:sz w:val="18"/>
          <w:szCs w:val="18"/>
        </w:rPr>
        <w:t>CỔ PHẦN SẢN XUẤT VÀ THƯƠNG MẠI VAS</w:t>
      </w:r>
    </w:p>
    <w:p w14:paraId="15180890" w14:textId="77777777" w:rsidR="00520021" w:rsidRPr="00C21C84" w:rsidRDefault="00520021" w:rsidP="00520021">
      <w:pPr>
        <w:tabs>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djustRightInd w:val="0"/>
        <w:spacing w:before="120"/>
        <w:rPr>
          <w:rFonts w:ascii="Arial" w:hAnsi="Arial" w:cs="Arial"/>
          <w:b/>
          <w:bCs/>
          <w:sz w:val="18"/>
          <w:szCs w:val="18"/>
          <w:lang w:val="sv-SE"/>
        </w:rPr>
      </w:pPr>
      <w:r w:rsidRPr="00C21C84">
        <w:rPr>
          <w:rFonts w:ascii="Arial" w:hAnsi="Arial" w:cs="Arial"/>
          <w:b/>
          <w:bCs/>
          <w:sz w:val="18"/>
          <w:szCs w:val="18"/>
          <w:lang w:val="sv-SE"/>
        </w:rPr>
        <w:t>Địa chỉ, điện thoại, fax...</w:t>
      </w:r>
    </w:p>
    <w:p w14:paraId="560D29CB" w14:textId="393FEF4C" w:rsidR="00520021" w:rsidRPr="00C21C84" w:rsidRDefault="00520021" w:rsidP="00520021">
      <w:pPr>
        <w:tabs>
          <w:tab w:val="center" w:pos="17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120"/>
        <w:rPr>
          <w:rFonts w:ascii="Arial" w:hAnsi="Arial" w:cs="Arial"/>
          <w:sz w:val="18"/>
          <w:szCs w:val="18"/>
          <w:lang w:val="sv-SE"/>
        </w:rPr>
      </w:pPr>
      <w:r w:rsidRPr="00C21C84">
        <w:rPr>
          <w:rFonts w:ascii="Arial" w:hAnsi="Arial" w:cs="Arial"/>
          <w:sz w:val="18"/>
          <w:szCs w:val="18"/>
          <w:lang w:val="sv-SE"/>
        </w:rPr>
        <w:t>Số: ... /</w:t>
      </w:r>
      <w:r w:rsidR="00801252" w:rsidRPr="00C21C84">
        <w:rPr>
          <w:rFonts w:ascii="Arial" w:hAnsi="Arial" w:cs="Arial"/>
          <w:sz w:val="18"/>
          <w:szCs w:val="18"/>
          <w:lang w:val="sv-SE"/>
        </w:rPr>
        <w:t>20</w:t>
      </w:r>
      <w:r w:rsidR="009E70CB" w:rsidRPr="00C21C84">
        <w:rPr>
          <w:rFonts w:ascii="Arial" w:hAnsi="Arial" w:cs="Arial"/>
          <w:sz w:val="18"/>
          <w:szCs w:val="18"/>
          <w:lang w:val="sv-SE"/>
        </w:rPr>
        <w:t>x2</w:t>
      </w:r>
    </w:p>
    <w:p w14:paraId="52093466" w14:textId="77777777" w:rsidR="00520021" w:rsidRPr="00C21C84" w:rsidRDefault="00520021" w:rsidP="00520021">
      <w:pPr>
        <w:jc w:val="center"/>
        <w:rPr>
          <w:rFonts w:ascii="Arial" w:hAnsi="Arial" w:cs="Arial"/>
          <w:b/>
          <w:sz w:val="22"/>
          <w:szCs w:val="20"/>
          <w:lang w:val="sv-SE"/>
        </w:rPr>
      </w:pPr>
      <w:r w:rsidRPr="00C21C84">
        <w:rPr>
          <w:rFonts w:ascii="Arial" w:hAnsi="Arial" w:cs="Arial"/>
          <w:b/>
          <w:sz w:val="22"/>
          <w:szCs w:val="20"/>
          <w:lang w:val="sv-SE"/>
        </w:rPr>
        <w:t>THƯ GIẢI TRÌNH CỦA BAN GIÁM ĐỐC</w:t>
      </w:r>
    </w:p>
    <w:p w14:paraId="462C1D39" w14:textId="77777777" w:rsidR="00520021" w:rsidRPr="00C21C84" w:rsidRDefault="00520021" w:rsidP="00520021">
      <w:pPr>
        <w:rPr>
          <w:rFonts w:ascii="Arial" w:hAnsi="Arial" w:cs="Arial"/>
          <w:sz w:val="20"/>
          <w:szCs w:val="20"/>
          <w:lang w:val="sv-SE"/>
        </w:rPr>
      </w:pPr>
    </w:p>
    <w:p w14:paraId="2569EA53" w14:textId="77777777" w:rsidR="00520021" w:rsidRPr="00C21C84" w:rsidRDefault="00520021" w:rsidP="00520021">
      <w:pPr>
        <w:rPr>
          <w:rFonts w:ascii="Arial" w:hAnsi="Arial" w:cs="Arial"/>
          <w:b/>
          <w:sz w:val="18"/>
          <w:szCs w:val="20"/>
          <w:lang w:val="sv-SE"/>
        </w:rPr>
      </w:pPr>
      <w:r w:rsidRPr="00C21C84">
        <w:rPr>
          <w:rFonts w:ascii="Arial" w:hAnsi="Arial" w:cs="Arial"/>
          <w:b/>
          <w:i/>
          <w:sz w:val="18"/>
          <w:szCs w:val="20"/>
          <w:lang w:val="sv-SE"/>
        </w:rPr>
        <w:t>Kính gửi:</w:t>
      </w:r>
      <w:r w:rsidRPr="00C21C84">
        <w:rPr>
          <w:rFonts w:ascii="Arial" w:hAnsi="Arial" w:cs="Arial"/>
          <w:b/>
          <w:sz w:val="18"/>
          <w:szCs w:val="20"/>
          <w:lang w:val="sv-SE"/>
        </w:rPr>
        <w:t xml:space="preserve"> </w:t>
      </w:r>
      <w:r w:rsidRPr="00C21C84">
        <w:rPr>
          <w:rFonts w:ascii="Arial" w:hAnsi="Arial" w:cs="Arial"/>
          <w:b/>
          <w:sz w:val="18"/>
          <w:szCs w:val="20"/>
          <w:lang w:val="sv-SE"/>
        </w:rPr>
        <w:tab/>
        <w:t>Ông/Bà Kiểm toán viên</w:t>
      </w:r>
    </w:p>
    <w:p w14:paraId="6B4F4B17" w14:textId="77777777" w:rsidR="00520021" w:rsidRPr="00C21C84" w:rsidRDefault="00520021" w:rsidP="00520021">
      <w:pPr>
        <w:ind w:left="720" w:firstLine="720"/>
        <w:rPr>
          <w:rFonts w:ascii="Arial" w:hAnsi="Arial" w:cs="Arial"/>
          <w:b/>
          <w:sz w:val="18"/>
          <w:szCs w:val="20"/>
          <w:lang w:val="sv-SE"/>
        </w:rPr>
      </w:pPr>
      <w:r w:rsidRPr="00C21C84">
        <w:rPr>
          <w:rFonts w:ascii="Arial" w:hAnsi="Arial" w:cs="Arial"/>
          <w:b/>
          <w:sz w:val="18"/>
          <w:szCs w:val="20"/>
          <w:lang w:val="sv-SE"/>
        </w:rPr>
        <w:t>Công ty TNHH Kiểm toán ABC</w:t>
      </w:r>
    </w:p>
    <w:p w14:paraId="5C00A27F" w14:textId="77777777" w:rsidR="00520021" w:rsidRPr="00C21C84" w:rsidRDefault="00520021" w:rsidP="00520021">
      <w:pPr>
        <w:rPr>
          <w:rFonts w:ascii="Arial" w:hAnsi="Arial" w:cs="Arial"/>
          <w:sz w:val="20"/>
          <w:szCs w:val="20"/>
          <w:lang w:val="sv-SE"/>
        </w:rPr>
      </w:pPr>
    </w:p>
    <w:p w14:paraId="1F66C6C5" w14:textId="77777777" w:rsidR="00520021" w:rsidRPr="00C21C84" w:rsidRDefault="00520021" w:rsidP="00520021">
      <w:pPr>
        <w:rPr>
          <w:rFonts w:ascii="Arial" w:hAnsi="Arial" w:cs="Arial"/>
          <w:sz w:val="2"/>
          <w:szCs w:val="20"/>
          <w:lang w:val="sv-SE"/>
        </w:rPr>
      </w:pPr>
    </w:p>
    <w:p w14:paraId="44E424DF" w14:textId="77777777" w:rsidR="00520021" w:rsidRPr="00C21C84" w:rsidRDefault="00520021" w:rsidP="00520021">
      <w:pPr>
        <w:rPr>
          <w:rFonts w:ascii="Arial" w:hAnsi="Arial" w:cs="Arial"/>
          <w:sz w:val="2"/>
          <w:szCs w:val="20"/>
          <w:lang w:val="sv-SE"/>
        </w:rPr>
      </w:pPr>
    </w:p>
    <w:p w14:paraId="7F67466A" w14:textId="20F5B1E9" w:rsidR="00520021" w:rsidRPr="00C21C84" w:rsidRDefault="00520021" w:rsidP="00FB1BF9">
      <w:pPr>
        <w:spacing w:before="120" w:after="120"/>
        <w:jc w:val="both"/>
        <w:rPr>
          <w:rFonts w:ascii="Arial" w:hAnsi="Arial" w:cs="Arial"/>
          <w:sz w:val="18"/>
          <w:szCs w:val="18"/>
          <w:lang w:val="sv-SE"/>
        </w:rPr>
      </w:pPr>
      <w:r w:rsidRPr="00C21C84">
        <w:rPr>
          <w:rFonts w:ascii="Arial" w:hAnsi="Arial" w:cs="Arial"/>
          <w:sz w:val="18"/>
          <w:szCs w:val="18"/>
          <w:lang w:val="sv-SE"/>
        </w:rPr>
        <w:t xml:space="preserve">Thư giải trình này được cung cấp liên quan đến cuộc kiểm toán của Công ty Ông/Bà về báo cáo tài chính </w:t>
      </w:r>
      <w:r w:rsidR="002026E9" w:rsidRPr="00C21C84">
        <w:rPr>
          <w:rFonts w:ascii="Arial" w:hAnsi="Arial" w:cs="Arial"/>
          <w:sz w:val="18"/>
          <w:szCs w:val="18"/>
          <w:lang w:val="sv-SE"/>
        </w:rPr>
        <w:t xml:space="preserve">hợp nhất </w:t>
      </w:r>
      <w:r w:rsidRPr="00C21C84">
        <w:rPr>
          <w:rFonts w:ascii="Arial" w:hAnsi="Arial" w:cs="Arial"/>
          <w:sz w:val="18"/>
          <w:szCs w:val="18"/>
          <w:lang w:val="sv-SE"/>
        </w:rPr>
        <w:t xml:space="preserve">của </w:t>
      </w:r>
      <w:r w:rsidR="009E70CB" w:rsidRPr="00C21C84">
        <w:rPr>
          <w:rFonts w:ascii="Arial" w:hAnsi="Arial" w:cs="Arial"/>
          <w:sz w:val="18"/>
          <w:szCs w:val="18"/>
          <w:lang w:val="sv-SE"/>
        </w:rPr>
        <w:t xml:space="preserve">Tổng </w:t>
      </w:r>
      <w:r w:rsidRPr="00C21C84">
        <w:rPr>
          <w:rFonts w:ascii="Arial" w:hAnsi="Arial" w:cs="Arial"/>
          <w:sz w:val="18"/>
          <w:szCs w:val="18"/>
          <w:lang w:val="sv-SE"/>
        </w:rPr>
        <w:t xml:space="preserve">Công ty Cổ phần Sản xuất và Thương mại VAS </w:t>
      </w:r>
      <w:r w:rsidR="002026E9" w:rsidRPr="00C21C84">
        <w:rPr>
          <w:rFonts w:ascii="Arial" w:hAnsi="Arial" w:cs="Arial"/>
          <w:sz w:val="18"/>
          <w:szCs w:val="18"/>
          <w:lang w:val="sv-SE"/>
        </w:rPr>
        <w:t>và các đơn vị thành viên</w:t>
      </w:r>
      <w:r w:rsidR="00BE1D45" w:rsidRPr="00714353">
        <w:rPr>
          <w:rFonts w:ascii="Arial" w:hAnsi="Arial" w:cs="Arial"/>
          <w:sz w:val="18"/>
          <w:szCs w:val="18"/>
          <w:lang w:val="vi-VN"/>
        </w:rPr>
        <w:t xml:space="preserve"> </w:t>
      </w:r>
      <w:r w:rsidR="003923E9" w:rsidRPr="00C21C84">
        <w:rPr>
          <w:rFonts w:ascii="Arial" w:hAnsi="Arial" w:cs="Arial"/>
          <w:sz w:val="18"/>
          <w:szCs w:val="18"/>
          <w:lang w:val="sv-SE"/>
        </w:rPr>
        <w:t xml:space="preserve">(sau đây gọi là "Tổng Công ty") </w:t>
      </w:r>
      <w:r w:rsidRPr="00C21C84">
        <w:rPr>
          <w:rFonts w:ascii="Arial" w:hAnsi="Arial" w:cs="Arial"/>
          <w:sz w:val="18"/>
          <w:szCs w:val="18"/>
          <w:lang w:val="sv-SE"/>
        </w:rPr>
        <w:t>cho năm tài chính kết thúc ngày 31/12/</w:t>
      </w:r>
      <w:r w:rsidR="00801252" w:rsidRPr="00C21C84">
        <w:rPr>
          <w:rFonts w:ascii="Arial" w:hAnsi="Arial" w:cs="Arial"/>
          <w:sz w:val="18"/>
          <w:szCs w:val="18"/>
          <w:lang w:val="sv-SE"/>
        </w:rPr>
        <w:t>20</w:t>
      </w:r>
      <w:r w:rsidR="009E70CB" w:rsidRPr="00C21C84">
        <w:rPr>
          <w:rFonts w:ascii="Arial" w:hAnsi="Arial" w:cs="Arial"/>
          <w:sz w:val="18"/>
          <w:szCs w:val="18"/>
          <w:lang w:val="sv-SE"/>
        </w:rPr>
        <w:t>x1</w:t>
      </w:r>
      <w:r w:rsidR="00801252" w:rsidRPr="00C21C84">
        <w:rPr>
          <w:rFonts w:ascii="Arial" w:hAnsi="Arial" w:cs="Arial"/>
          <w:sz w:val="18"/>
          <w:szCs w:val="18"/>
          <w:lang w:val="sv-SE"/>
        </w:rPr>
        <w:t xml:space="preserve"> </w:t>
      </w:r>
      <w:r w:rsidRPr="00C21C84">
        <w:rPr>
          <w:rFonts w:ascii="Arial" w:hAnsi="Arial" w:cs="Arial"/>
          <w:sz w:val="18"/>
          <w:szCs w:val="18"/>
          <w:lang w:val="sv-SE"/>
        </w:rPr>
        <w:t xml:space="preserve">nhằm mục đích đưa ra ý kiến về việc liệu báo cáo tài chính </w:t>
      </w:r>
      <w:r w:rsidR="002026E9" w:rsidRPr="00C21C84">
        <w:rPr>
          <w:rFonts w:ascii="Arial" w:hAnsi="Arial" w:cs="Arial"/>
          <w:sz w:val="18"/>
          <w:szCs w:val="18"/>
          <w:lang w:val="sv-SE"/>
        </w:rPr>
        <w:t xml:space="preserve">hợp nhất </w:t>
      </w:r>
      <w:r w:rsidRPr="00C21C84">
        <w:rPr>
          <w:rFonts w:ascii="Arial" w:hAnsi="Arial" w:cs="Arial"/>
          <w:sz w:val="18"/>
          <w:szCs w:val="18"/>
          <w:lang w:val="sv-SE"/>
        </w:rPr>
        <w:t>có phản ánh trung thực và hợp lý, trên các khía cạnh trọng yếu, phù hợp với các chuẩn mực kế toán, chế độ kế toán (doanh nghiệp) Việt Nam và các quy định pháp lý có liên quan đến việc lập và trình bày báo cáo tài chính</w:t>
      </w:r>
      <w:r w:rsidR="00A26790" w:rsidRPr="00C21C84">
        <w:rPr>
          <w:rFonts w:ascii="Arial" w:hAnsi="Arial" w:cs="Arial"/>
          <w:sz w:val="18"/>
          <w:szCs w:val="18"/>
          <w:lang w:val="sv-SE"/>
        </w:rPr>
        <w:t xml:space="preserve"> hợp nhất</w:t>
      </w:r>
      <w:r w:rsidRPr="00C21C84">
        <w:rPr>
          <w:rFonts w:ascii="Arial" w:hAnsi="Arial" w:cs="Arial"/>
          <w:sz w:val="18"/>
          <w:szCs w:val="18"/>
          <w:lang w:val="sv-SE"/>
        </w:rPr>
        <w:t xml:space="preserve"> hay không.</w:t>
      </w:r>
    </w:p>
    <w:p w14:paraId="3F8E80EF" w14:textId="77777777" w:rsidR="00520021" w:rsidRPr="00C21C84" w:rsidRDefault="00520021" w:rsidP="00FB1BF9">
      <w:pPr>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xác nhận rằng </w:t>
      </w:r>
      <w:r w:rsidRPr="00C21C84">
        <w:rPr>
          <w:rFonts w:ascii="Arial" w:hAnsi="Arial" w:cs="Arial"/>
          <w:i/>
          <w:sz w:val="18"/>
          <w:szCs w:val="18"/>
          <w:lang w:val="sv-SE"/>
        </w:rPr>
        <w:t>(với sự hiểu biết và tin tưởng cao nhất, chúng tôi đã tìm hiểu những thông tin mà chúng tôi cho là cần thiết để thu được những hiểu biết thích hợp)</w:t>
      </w:r>
      <w:r w:rsidRPr="00C21C84">
        <w:rPr>
          <w:rFonts w:ascii="Arial" w:hAnsi="Arial" w:cs="Arial"/>
          <w:sz w:val="18"/>
          <w:szCs w:val="18"/>
          <w:lang w:val="sv-SE"/>
        </w:rPr>
        <w:t>:</w:t>
      </w:r>
    </w:p>
    <w:p w14:paraId="58F535FA" w14:textId="75048FA3" w:rsidR="00520021" w:rsidRPr="00C21C84" w:rsidRDefault="00520021"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hoàn thành các trách nhiệm của mình, như đã thỏa thuận trong các điều khoản của Hợp đồng kiểm toán [số…. ngày……], đối với việc lập và trình bày báo cáo tài chính </w:t>
      </w:r>
      <w:r w:rsidR="00182641" w:rsidRPr="00C21C84">
        <w:rPr>
          <w:rFonts w:ascii="Arial" w:hAnsi="Arial" w:cs="Arial"/>
          <w:sz w:val="18"/>
          <w:szCs w:val="18"/>
          <w:lang w:val="sv-SE"/>
        </w:rPr>
        <w:t xml:space="preserve">hợp nhất </w:t>
      </w:r>
      <w:r w:rsidRPr="00C21C84">
        <w:rPr>
          <w:rFonts w:ascii="Arial" w:hAnsi="Arial" w:cs="Arial"/>
          <w:sz w:val="18"/>
          <w:szCs w:val="18"/>
          <w:lang w:val="sv-SE"/>
        </w:rPr>
        <w:t>theo các chuẩn mực kế toán, chế độ kế toán (doanh nghiệp) Việt Nam và các quy định pháp lý có liên quan đến việc lập và trình bày báo cáo tài chính</w:t>
      </w:r>
      <w:r w:rsidR="00A26790" w:rsidRPr="00C21C84">
        <w:rPr>
          <w:rFonts w:ascii="Arial" w:hAnsi="Arial" w:cs="Arial"/>
          <w:sz w:val="18"/>
          <w:szCs w:val="18"/>
          <w:lang w:val="sv-SE"/>
        </w:rPr>
        <w:t xml:space="preserve"> hợp nhất</w:t>
      </w:r>
      <w:r w:rsidRPr="00C21C84">
        <w:rPr>
          <w:rFonts w:ascii="Arial" w:hAnsi="Arial" w:cs="Arial"/>
          <w:sz w:val="18"/>
          <w:szCs w:val="18"/>
          <w:lang w:val="sv-SE"/>
        </w:rPr>
        <w:t>; cụ thể là báo cáo tài chính</w:t>
      </w:r>
      <w:r w:rsidR="00182641" w:rsidRPr="00C21C84">
        <w:rPr>
          <w:rFonts w:ascii="Arial" w:hAnsi="Arial" w:cs="Arial"/>
          <w:sz w:val="18"/>
          <w:szCs w:val="18"/>
          <w:lang w:val="sv-SE"/>
        </w:rPr>
        <w:t xml:space="preserve"> hợp nhất</w:t>
      </w:r>
      <w:r w:rsidRPr="00C21C84">
        <w:rPr>
          <w:rFonts w:ascii="Arial" w:hAnsi="Arial" w:cs="Arial"/>
          <w:sz w:val="18"/>
          <w:szCs w:val="18"/>
          <w:lang w:val="sv-SE"/>
        </w:rPr>
        <w:t xml:space="preserve"> đã phản ánh trung thực và hợp lý, trên các khía cạnh trọng yếu, phù hợp với</w:t>
      </w:r>
      <w:r w:rsidR="00FF4D96" w:rsidRPr="00C21C84">
        <w:rPr>
          <w:rFonts w:ascii="Arial" w:hAnsi="Arial" w:cs="Arial"/>
          <w:sz w:val="18"/>
          <w:szCs w:val="18"/>
          <w:lang w:val="sv-SE"/>
        </w:rPr>
        <w:t xml:space="preserve"> các</w:t>
      </w:r>
      <w:r w:rsidRPr="00C21C84">
        <w:rPr>
          <w:rFonts w:ascii="Arial" w:hAnsi="Arial" w:cs="Arial"/>
          <w:sz w:val="18"/>
          <w:szCs w:val="18"/>
          <w:lang w:val="sv-SE"/>
        </w:rPr>
        <w:t xml:space="preserve"> </w:t>
      </w:r>
      <w:r w:rsidR="00970E8F" w:rsidRPr="00C21C84">
        <w:rPr>
          <w:rFonts w:ascii="Arial" w:hAnsi="Arial" w:cs="Arial"/>
          <w:sz w:val="18"/>
          <w:szCs w:val="18"/>
          <w:lang w:val="sv-SE"/>
        </w:rPr>
        <w:t>chuẩn mực kế toán, chế độ kế toán (doanh nghiệp) Việt Nam và các quy định pháp lý có liên quan đến việc lập và trình bày báo cáo tài chính</w:t>
      </w:r>
      <w:r w:rsidR="00A26790" w:rsidRPr="00C21C84">
        <w:rPr>
          <w:rFonts w:ascii="Arial" w:hAnsi="Arial" w:cs="Arial"/>
          <w:sz w:val="18"/>
          <w:szCs w:val="18"/>
          <w:lang w:val="sv-SE"/>
        </w:rPr>
        <w:t xml:space="preserve"> hợp nhất</w:t>
      </w:r>
      <w:r w:rsidR="009432A9" w:rsidRPr="00C21C84">
        <w:rPr>
          <w:rFonts w:ascii="Arial" w:hAnsi="Arial" w:cs="Arial"/>
          <w:sz w:val="18"/>
          <w:szCs w:val="18"/>
          <w:lang w:val="sv-SE"/>
        </w:rPr>
        <w:t>.</w:t>
      </w:r>
    </w:p>
    <w:p w14:paraId="64059ADA" w14:textId="1E04DF0B" w:rsidR="00675E05" w:rsidRPr="00FB1BF9" w:rsidRDefault="001E2272"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chịu trách nhiệm thiết kế, thực hiện và duy trì các kiểm soát nội bộ để ngăn ngừa, phát hiện và sửa chữa </w:t>
      </w:r>
      <w:r w:rsidR="00DA03D1" w:rsidRPr="00FB1BF9">
        <w:rPr>
          <w:rFonts w:ascii="Arial" w:hAnsi="Arial" w:cs="Arial"/>
          <w:sz w:val="18"/>
          <w:szCs w:val="18"/>
          <w:lang w:val="sv-SE"/>
        </w:rPr>
        <w:t xml:space="preserve">sai sót phát sinh </w:t>
      </w:r>
      <w:r w:rsidR="00760801">
        <w:rPr>
          <w:rFonts w:ascii="Arial" w:hAnsi="Arial" w:cs="Arial"/>
          <w:sz w:val="18"/>
          <w:szCs w:val="18"/>
          <w:lang w:val="sv-SE"/>
        </w:rPr>
        <w:t>do</w:t>
      </w:r>
      <w:r w:rsidR="00760801" w:rsidRPr="00FB1BF9">
        <w:rPr>
          <w:rFonts w:ascii="Arial" w:hAnsi="Arial" w:cs="Arial"/>
          <w:sz w:val="18"/>
          <w:szCs w:val="18"/>
          <w:lang w:val="sv-SE"/>
        </w:rPr>
        <w:t xml:space="preserve"> </w:t>
      </w:r>
      <w:r w:rsidRPr="00C21C84">
        <w:rPr>
          <w:rFonts w:ascii="Arial" w:hAnsi="Arial" w:cs="Arial"/>
          <w:sz w:val="18"/>
          <w:szCs w:val="18"/>
          <w:lang w:val="sv-SE"/>
        </w:rPr>
        <w:t xml:space="preserve">gian lận và </w:t>
      </w:r>
      <w:r w:rsidR="00DA03D1" w:rsidRPr="00FB1BF9">
        <w:rPr>
          <w:rFonts w:ascii="Arial" w:hAnsi="Arial" w:cs="Arial"/>
          <w:sz w:val="18"/>
          <w:szCs w:val="18"/>
          <w:lang w:val="sv-SE"/>
        </w:rPr>
        <w:t>nhầm lẫn</w:t>
      </w:r>
      <w:r w:rsidR="00724299" w:rsidRPr="00FB1BF9">
        <w:rPr>
          <w:rFonts w:ascii="Arial" w:hAnsi="Arial" w:cs="Arial"/>
          <w:sz w:val="18"/>
          <w:szCs w:val="18"/>
          <w:lang w:val="sv-SE"/>
        </w:rPr>
        <w:t>.</w:t>
      </w:r>
    </w:p>
    <w:p w14:paraId="6EF0FD32" w14:textId="7BEC4453" w:rsidR="00675E05" w:rsidRPr="00FB1BF9" w:rsidRDefault="00724299" w:rsidP="00FB1BF9">
      <w:pPr>
        <w:numPr>
          <w:ilvl w:val="0"/>
          <w:numId w:val="16"/>
        </w:numPr>
        <w:tabs>
          <w:tab w:val="num" w:pos="900"/>
        </w:tabs>
        <w:spacing w:before="120" w:after="120"/>
        <w:jc w:val="both"/>
        <w:rPr>
          <w:rFonts w:ascii="Arial" w:hAnsi="Arial" w:cs="Arial"/>
          <w:sz w:val="18"/>
          <w:szCs w:val="18"/>
          <w:lang w:val="sv-SE"/>
        </w:rPr>
      </w:pPr>
      <w:r w:rsidRPr="00FB1BF9">
        <w:rPr>
          <w:rFonts w:ascii="Arial" w:hAnsi="Arial" w:cs="Arial"/>
          <w:sz w:val="18"/>
          <w:szCs w:val="18"/>
          <w:lang w:val="sv-SE"/>
        </w:rPr>
        <w:t>[</w:t>
      </w:r>
      <w:r w:rsidR="00DA7FC3" w:rsidRPr="00FB1BF9">
        <w:rPr>
          <w:rFonts w:ascii="Arial" w:hAnsi="Arial" w:cs="Arial"/>
          <w:sz w:val="18"/>
          <w:szCs w:val="18"/>
          <w:lang w:val="sv-SE"/>
        </w:rPr>
        <w:t xml:space="preserve">Chúng tôi đã </w:t>
      </w:r>
      <w:r w:rsidR="00E86772" w:rsidRPr="00FB1BF9">
        <w:rPr>
          <w:rFonts w:ascii="Arial" w:hAnsi="Arial" w:cs="Arial"/>
          <w:sz w:val="18"/>
          <w:szCs w:val="18"/>
          <w:lang w:val="sv-SE"/>
        </w:rPr>
        <w:t>thông báo</w:t>
      </w:r>
      <w:r w:rsidR="00DA7FC3" w:rsidRPr="00FB1BF9">
        <w:rPr>
          <w:rFonts w:ascii="Arial" w:hAnsi="Arial" w:cs="Arial"/>
          <w:sz w:val="18"/>
          <w:szCs w:val="18"/>
          <w:lang w:val="sv-SE"/>
        </w:rPr>
        <w:t xml:space="preserve"> cho kiểm toán viên toàn bộ các thiếu sót trong việc thiết kế và vận hành của hệ thống kiểm soát nội bộ liên quan đến việc lập và trình bày báo cáo tài chính </w:t>
      </w:r>
      <w:r w:rsidR="00BF2633" w:rsidRPr="00FB1BF9">
        <w:rPr>
          <w:rFonts w:ascii="Arial" w:hAnsi="Arial" w:cs="Arial"/>
          <w:sz w:val="18"/>
          <w:szCs w:val="18"/>
          <w:lang w:val="sv-SE"/>
        </w:rPr>
        <w:t xml:space="preserve">được </w:t>
      </w:r>
      <w:r w:rsidR="00DA7FC3" w:rsidRPr="00FB1BF9">
        <w:rPr>
          <w:rFonts w:ascii="Arial" w:hAnsi="Arial" w:cs="Arial"/>
          <w:sz w:val="18"/>
          <w:szCs w:val="18"/>
          <w:lang w:val="sv-SE"/>
        </w:rPr>
        <w:t xml:space="preserve">phát hiện trong quá trình đánh giá của chúng tôi, bao gồm các </w:t>
      </w:r>
      <w:r w:rsidR="00E86772" w:rsidRPr="00FB1BF9">
        <w:rPr>
          <w:rFonts w:ascii="Arial" w:hAnsi="Arial" w:cs="Arial"/>
          <w:sz w:val="18"/>
          <w:szCs w:val="18"/>
          <w:lang w:val="sv-SE"/>
        </w:rPr>
        <w:t>thông báo</w:t>
      </w:r>
      <w:r w:rsidR="00DA7FC3" w:rsidRPr="00FB1BF9">
        <w:rPr>
          <w:rFonts w:ascii="Arial" w:hAnsi="Arial" w:cs="Arial"/>
          <w:sz w:val="18"/>
          <w:szCs w:val="18"/>
          <w:lang w:val="sv-SE"/>
        </w:rPr>
        <w:t xml:space="preserve"> riêng biệt cho kiểm toán viên toàn bộ </w:t>
      </w:r>
      <w:r w:rsidR="00701155" w:rsidRPr="00FB1BF9">
        <w:rPr>
          <w:rFonts w:ascii="Arial" w:hAnsi="Arial" w:cs="Arial"/>
          <w:sz w:val="18"/>
          <w:szCs w:val="18"/>
          <w:lang w:val="sv-SE"/>
        </w:rPr>
        <w:t>khiếm khuyết nghiêm</w:t>
      </w:r>
      <w:r w:rsidR="00DA7FC3" w:rsidRPr="00FB1BF9">
        <w:rPr>
          <w:rFonts w:ascii="Arial" w:hAnsi="Arial" w:cs="Arial"/>
          <w:sz w:val="18"/>
          <w:szCs w:val="18"/>
          <w:lang w:val="sv-SE"/>
        </w:rPr>
        <w:t xml:space="preserve"> trọng trong hệ thống kiểm soát nội bộ liên quan đến việc lập và trình bày báo cáo tài chính]</w:t>
      </w:r>
      <w:r w:rsidR="00BF2633" w:rsidRPr="00FB1BF9">
        <w:rPr>
          <w:rFonts w:ascii="Arial" w:hAnsi="Arial" w:cs="Arial"/>
          <w:sz w:val="18"/>
          <w:szCs w:val="18"/>
          <w:lang w:val="sv-SE"/>
        </w:rPr>
        <w:t>.</w:t>
      </w:r>
    </w:p>
    <w:p w14:paraId="1BA9567E" w14:textId="2F8E15BD" w:rsidR="00675E05" w:rsidRPr="00FB1BF9" w:rsidRDefault="00724299" w:rsidP="00FB1BF9">
      <w:pPr>
        <w:numPr>
          <w:ilvl w:val="0"/>
          <w:numId w:val="16"/>
        </w:numPr>
        <w:tabs>
          <w:tab w:val="num" w:pos="900"/>
        </w:tabs>
        <w:spacing w:before="120" w:after="120"/>
        <w:jc w:val="both"/>
        <w:rPr>
          <w:rFonts w:ascii="Arial" w:hAnsi="Arial" w:cs="Arial"/>
          <w:sz w:val="18"/>
          <w:szCs w:val="18"/>
          <w:lang w:val="sv-SE"/>
        </w:rPr>
      </w:pPr>
      <w:r w:rsidRPr="00FB1BF9">
        <w:rPr>
          <w:rFonts w:ascii="Arial" w:hAnsi="Arial" w:cs="Arial"/>
          <w:sz w:val="18"/>
          <w:szCs w:val="18"/>
          <w:lang w:val="sv-SE"/>
        </w:rPr>
        <w:t xml:space="preserve">[Không có bất kỳ thay đổi nào trong hệ thống kiểm soát nội bộ liên quan đến việc lập và trình bày báo cáo tài chính hoặc các nhân tố khác có thể ảnh hưởng trọng yếu đến hệ thống kiểm soát nội bộ liên quan đến việc lập và trình bày báo cáo tài chính, bao gồm các hành động khắc phục bởi Ban Giám đốc liên quan đến </w:t>
      </w:r>
      <w:r w:rsidR="00701155" w:rsidRPr="00FB1BF9">
        <w:rPr>
          <w:rFonts w:ascii="Arial" w:hAnsi="Arial" w:cs="Arial"/>
          <w:sz w:val="18"/>
          <w:szCs w:val="18"/>
          <w:lang w:val="sv-SE"/>
        </w:rPr>
        <w:t>khiếm khuyết nghiêm</w:t>
      </w:r>
      <w:r w:rsidRPr="00FB1BF9">
        <w:rPr>
          <w:rFonts w:ascii="Arial" w:hAnsi="Arial" w:cs="Arial"/>
          <w:sz w:val="18"/>
          <w:szCs w:val="18"/>
          <w:lang w:val="sv-SE"/>
        </w:rPr>
        <w:t xml:space="preserve"> trọng, phát sinh sau ngày kết thúc kỳ kế toán]</w:t>
      </w:r>
      <w:r w:rsidR="00675E05" w:rsidRPr="00FB1BF9">
        <w:rPr>
          <w:rFonts w:ascii="Arial" w:hAnsi="Arial" w:cs="Arial"/>
          <w:sz w:val="18"/>
          <w:szCs w:val="18"/>
          <w:lang w:val="sv-SE"/>
        </w:rPr>
        <w:t>.</w:t>
      </w:r>
    </w:p>
    <w:p w14:paraId="522499E7" w14:textId="34B12BCF" w:rsidR="00520021" w:rsidRPr="00C21C84" w:rsidRDefault="001E2272"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sử dụng các phương pháp, giả định và dữ liệu phù hợp để đảm bảo các ước tính kế toán và thuyết minh liên quan </w:t>
      </w:r>
      <w:r w:rsidR="00BF2633" w:rsidRPr="00FB1BF9">
        <w:rPr>
          <w:rFonts w:ascii="Arial" w:hAnsi="Arial" w:cs="Arial"/>
          <w:sz w:val="18"/>
          <w:szCs w:val="18"/>
          <w:lang w:val="sv-SE"/>
        </w:rPr>
        <w:t>đ</w:t>
      </w:r>
      <w:r w:rsidRPr="00C21C84">
        <w:rPr>
          <w:rFonts w:ascii="Arial" w:hAnsi="Arial" w:cs="Arial"/>
          <w:sz w:val="18"/>
          <w:szCs w:val="18"/>
          <w:lang w:val="sv-SE"/>
        </w:rPr>
        <w:t xml:space="preserve">ược ghi nhận, đo lường và trình bày phù hợp với </w:t>
      </w:r>
      <w:r w:rsidR="00FF4D96" w:rsidRPr="00FB1BF9">
        <w:rPr>
          <w:rFonts w:ascii="Arial" w:hAnsi="Arial" w:cs="Arial"/>
          <w:sz w:val="18"/>
          <w:szCs w:val="18"/>
          <w:lang w:val="sv-SE"/>
        </w:rPr>
        <w:t xml:space="preserve">các </w:t>
      </w:r>
      <w:r w:rsidRPr="00C21C84">
        <w:rPr>
          <w:rFonts w:ascii="Arial" w:hAnsi="Arial" w:cs="Arial"/>
          <w:sz w:val="18"/>
          <w:szCs w:val="18"/>
          <w:lang w:val="sv-SE"/>
        </w:rPr>
        <w:t>chuẩn mực kế toán, chế độ kế toán doanh nghiệp Việt Nam và các quy định pháp lý có liên quan đến việc lập và trình bày báo cáo tài chính hợp nhất.</w:t>
      </w:r>
    </w:p>
    <w:p w14:paraId="613103D7" w14:textId="293FA5D5" w:rsidR="00520021" w:rsidRPr="00C21C84" w:rsidRDefault="00FF096D"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Tổng công ty</w:t>
      </w:r>
      <w:r w:rsidR="00520021" w:rsidRPr="00C21C84">
        <w:rPr>
          <w:rFonts w:ascii="Arial" w:hAnsi="Arial" w:cs="Arial"/>
          <w:sz w:val="18"/>
          <w:szCs w:val="18"/>
          <w:lang w:val="sv-SE"/>
        </w:rPr>
        <w:t xml:space="preserve"> có quyền sở hữu hợp pháp đối với tất cả các tài sản, không có tranh chấp liên quan tới các tài sản và không có các tài sản bị cầm cố cũng như thế chấp, ngoài các tài sản thế chấp đã thuyết minh trên báo cáo tài chính</w:t>
      </w:r>
      <w:r w:rsidR="00182641" w:rsidRPr="00C21C84">
        <w:rPr>
          <w:rFonts w:ascii="Arial" w:hAnsi="Arial" w:cs="Arial"/>
          <w:sz w:val="18"/>
          <w:szCs w:val="18"/>
          <w:lang w:val="sv-SE"/>
        </w:rPr>
        <w:t xml:space="preserve"> hợp nhất.</w:t>
      </w:r>
    </w:p>
    <w:p w14:paraId="306D2F8A" w14:textId="17697629" w:rsidR="00520021" w:rsidRPr="00C21C84" w:rsidRDefault="00520021"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ghi nhận hoặc trình bày đúng đắn tất cả các khoản nợ phải trả, bao gồm các khoản nợ thực tế và nợ tiềm tàng và đã trình bày tất cả các khoản bảo lãnh cho bên thứ ba và các bên liên quan của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trên các báo cáo tài chính</w:t>
      </w:r>
      <w:r w:rsidR="00182641" w:rsidRPr="00C21C84">
        <w:rPr>
          <w:rFonts w:ascii="Arial" w:hAnsi="Arial" w:cs="Arial"/>
          <w:sz w:val="18"/>
          <w:szCs w:val="18"/>
          <w:lang w:val="sv-SE"/>
        </w:rPr>
        <w:t xml:space="preserve"> hợp nhất</w:t>
      </w:r>
      <w:r w:rsidRPr="00C21C84">
        <w:rPr>
          <w:rFonts w:ascii="Arial" w:hAnsi="Arial" w:cs="Arial"/>
          <w:sz w:val="18"/>
          <w:szCs w:val="18"/>
          <w:lang w:val="sv-SE"/>
        </w:rPr>
        <w:t>.</w:t>
      </w:r>
    </w:p>
    <w:p w14:paraId="67C59234" w14:textId="06EED52B" w:rsidR="00520021" w:rsidRPr="00C21C84" w:rsidRDefault="00520021"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xác nhận rằng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đã không sử dụng bất kỳ luật sư nào trong năm cho bất kỳ tranh chấp hay khiếu nại nào (hoặc mô tả dịch vụ luật sư có sử dụng).</w:t>
      </w:r>
    </w:p>
    <w:p w14:paraId="2186C343" w14:textId="53EE6E92" w:rsidR="00520021" w:rsidRPr="00C21C84" w:rsidRDefault="00520021"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Các mối quan hệ và giao dịch với các bên liên quan đã được giải thích và thuyết minh đầy đủ tại mục XXX Bản thuyết minh báo cáo tài chính</w:t>
      </w:r>
      <w:r w:rsidR="00182641" w:rsidRPr="00C21C84">
        <w:rPr>
          <w:rFonts w:ascii="Arial" w:hAnsi="Arial" w:cs="Arial"/>
          <w:sz w:val="18"/>
          <w:szCs w:val="18"/>
          <w:lang w:val="sv-SE"/>
        </w:rPr>
        <w:t xml:space="preserve"> hợp nhất</w:t>
      </w:r>
      <w:r w:rsidRPr="00C21C84">
        <w:rPr>
          <w:rFonts w:ascii="Arial" w:hAnsi="Arial" w:cs="Arial"/>
          <w:sz w:val="18"/>
          <w:szCs w:val="18"/>
          <w:lang w:val="sv-SE"/>
        </w:rPr>
        <w:t xml:space="preserve"> một cách phù hợp theo các chuẩn mực kế toán, chế độ kế toán (doanh nghiệp) Việt Nam và các quy định pháp lý có liên quan đến việc lập và trình bày báo cáo tài chính</w:t>
      </w:r>
      <w:r w:rsidR="001E2272" w:rsidRPr="00FB1BF9">
        <w:rPr>
          <w:rFonts w:ascii="Arial" w:hAnsi="Arial" w:cs="Arial"/>
          <w:sz w:val="18"/>
          <w:szCs w:val="18"/>
          <w:lang w:val="sv-SE"/>
        </w:rPr>
        <w:t xml:space="preserve"> </w:t>
      </w:r>
      <w:r w:rsidR="001E2272" w:rsidRPr="00C21C84">
        <w:rPr>
          <w:rFonts w:ascii="Arial" w:hAnsi="Arial" w:cs="Arial"/>
          <w:sz w:val="18"/>
          <w:szCs w:val="18"/>
          <w:lang w:val="sv-SE"/>
        </w:rPr>
        <w:t>hợp nhất</w:t>
      </w:r>
      <w:r w:rsidRPr="00C21C84">
        <w:rPr>
          <w:rFonts w:ascii="Arial" w:hAnsi="Arial" w:cs="Arial"/>
          <w:sz w:val="18"/>
          <w:szCs w:val="18"/>
          <w:lang w:val="sv-SE"/>
        </w:rPr>
        <w:t xml:space="preserve">. </w:t>
      </w:r>
    </w:p>
    <w:p w14:paraId="49FDAA2B" w14:textId="5B3E431F" w:rsidR="00520021" w:rsidRPr="00C21C84" w:rsidRDefault="00520021" w:rsidP="00FB1BF9">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 xml:space="preserve">Tất cả các sự kiện phát sinh sau ngày kết thúc kỳ kế toán và cần phải được điều chỉnh </w:t>
      </w:r>
      <w:r w:rsidR="00C32641" w:rsidRPr="00C21C84">
        <w:rPr>
          <w:rFonts w:ascii="Arial" w:hAnsi="Arial" w:cs="Arial"/>
          <w:sz w:val="18"/>
          <w:szCs w:val="18"/>
          <w:lang w:val="sv-SE"/>
        </w:rPr>
        <w:t>hoặc</w:t>
      </w:r>
      <w:r w:rsidRPr="00C21C84">
        <w:rPr>
          <w:rFonts w:ascii="Arial" w:hAnsi="Arial" w:cs="Arial"/>
          <w:sz w:val="18"/>
          <w:szCs w:val="18"/>
          <w:lang w:val="sv-SE"/>
        </w:rPr>
        <w:t xml:space="preserve"> thuyết minh theo quy định của </w:t>
      </w:r>
      <w:r w:rsidR="00FF4D96" w:rsidRPr="00C21C84">
        <w:rPr>
          <w:rFonts w:ascii="Arial" w:hAnsi="Arial" w:cs="Arial"/>
          <w:sz w:val="18"/>
          <w:szCs w:val="18"/>
          <w:lang w:val="sv-SE"/>
        </w:rPr>
        <w:t xml:space="preserve">các </w:t>
      </w:r>
      <w:r w:rsidRPr="00C21C84">
        <w:rPr>
          <w:rFonts w:ascii="Arial" w:hAnsi="Arial" w:cs="Arial"/>
          <w:sz w:val="18"/>
          <w:szCs w:val="18"/>
          <w:lang w:val="sv-SE"/>
        </w:rPr>
        <w:t xml:space="preserve">chuẩn mực kế toán, chế độ kế toán (doanh nghiệp) Việt Nam đều đã được điều chỉnh </w:t>
      </w:r>
      <w:r w:rsidR="00C32641" w:rsidRPr="00C21C84">
        <w:rPr>
          <w:rFonts w:ascii="Arial" w:hAnsi="Arial" w:cs="Arial"/>
          <w:sz w:val="18"/>
          <w:szCs w:val="18"/>
          <w:lang w:val="sv-SE"/>
        </w:rPr>
        <w:t>hoặc</w:t>
      </w:r>
      <w:r w:rsidRPr="00C21C84">
        <w:rPr>
          <w:rFonts w:ascii="Arial" w:hAnsi="Arial" w:cs="Arial"/>
          <w:sz w:val="18"/>
          <w:szCs w:val="18"/>
          <w:lang w:val="sv-SE"/>
        </w:rPr>
        <w:t xml:space="preserve"> thuyết minh.</w:t>
      </w:r>
    </w:p>
    <w:p w14:paraId="237622BE" w14:textId="034A8C20" w:rsidR="00520021" w:rsidRPr="00C21C84" w:rsidRDefault="00520021"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 xml:space="preserve">[hoặc: Chúng tôi không nhận thấy có sự kiện nào phát sinh sau ngày kết thúc kỳ kế toán và cần phải được điều chỉnh và thuyết minh theo quy định của </w:t>
      </w:r>
      <w:r w:rsidR="00FF4D96" w:rsidRPr="00C21C84">
        <w:rPr>
          <w:rFonts w:ascii="Arial" w:hAnsi="Arial" w:cs="Arial"/>
          <w:sz w:val="18"/>
          <w:szCs w:val="18"/>
          <w:lang w:val="sv-SE"/>
        </w:rPr>
        <w:t xml:space="preserve">các </w:t>
      </w:r>
      <w:r w:rsidRPr="00C21C84">
        <w:rPr>
          <w:rFonts w:ascii="Arial" w:hAnsi="Arial" w:cs="Arial"/>
          <w:sz w:val="18"/>
          <w:szCs w:val="18"/>
          <w:lang w:val="sv-SE"/>
        </w:rPr>
        <w:t xml:space="preserve">chuẩn mực kế toán, chế độ kế toán (doanh nghiệp) Việt Nam]. </w:t>
      </w:r>
    </w:p>
    <w:p w14:paraId="061F94D0" w14:textId="7CDC27DB" w:rsidR="00520021" w:rsidRPr="00C21C84" w:rsidRDefault="00520021" w:rsidP="00113B25">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t>Chúng tôi cũng xem xét tổng ảnh hưởng của các sai sót không điều chỉnh phát hiện trong quá trình kiểm toán đính kèm tại Phụ lục số</w:t>
      </w:r>
      <w:r w:rsidR="00A26790" w:rsidRPr="00C21C84">
        <w:rPr>
          <w:rFonts w:ascii="Arial" w:hAnsi="Arial" w:cs="Arial"/>
          <w:sz w:val="18"/>
          <w:szCs w:val="18"/>
          <w:lang w:val="sv-SE"/>
        </w:rPr>
        <w:t xml:space="preserve"> </w:t>
      </w:r>
      <w:r w:rsidR="00701155" w:rsidRPr="00C21C84">
        <w:rPr>
          <w:rFonts w:ascii="Arial" w:hAnsi="Arial" w:cs="Arial"/>
          <w:sz w:val="18"/>
          <w:szCs w:val="18"/>
          <w:lang w:val="sv-SE"/>
        </w:rPr>
        <w:t xml:space="preserve">01 </w:t>
      </w:r>
      <w:r w:rsidRPr="00C21C84">
        <w:rPr>
          <w:rFonts w:ascii="Arial" w:hAnsi="Arial" w:cs="Arial"/>
          <w:sz w:val="18"/>
          <w:szCs w:val="18"/>
          <w:lang w:val="sv-SE"/>
        </w:rPr>
        <w:t xml:space="preserve">của thư này và tin rằng các sai sót này là không trọng yếu, </w:t>
      </w:r>
      <w:r w:rsidR="00A26790" w:rsidRPr="00C21C84">
        <w:rPr>
          <w:rFonts w:ascii="Arial" w:hAnsi="Arial" w:cs="Arial"/>
          <w:sz w:val="18"/>
          <w:szCs w:val="18"/>
          <w:lang w:val="sv-SE"/>
        </w:rPr>
        <w:t xml:space="preserve">khi </w:t>
      </w:r>
      <w:r w:rsidRPr="00C21C84">
        <w:rPr>
          <w:rFonts w:ascii="Arial" w:hAnsi="Arial" w:cs="Arial"/>
          <w:sz w:val="18"/>
          <w:szCs w:val="18"/>
          <w:lang w:val="sv-SE"/>
        </w:rPr>
        <w:t xml:space="preserve">xét riêng lẻ hay tổng hợp lại đến báo cáo tài chính </w:t>
      </w:r>
      <w:r w:rsidR="00593C2B" w:rsidRPr="00C21C84">
        <w:rPr>
          <w:rFonts w:ascii="Arial" w:hAnsi="Arial" w:cs="Arial"/>
          <w:sz w:val="18"/>
          <w:szCs w:val="18"/>
          <w:lang w:val="sv-SE"/>
        </w:rPr>
        <w:t xml:space="preserve">hợp nhất </w:t>
      </w:r>
      <w:r w:rsidRPr="00C21C84">
        <w:rPr>
          <w:rFonts w:ascii="Arial" w:hAnsi="Arial" w:cs="Arial"/>
          <w:sz w:val="18"/>
          <w:szCs w:val="18"/>
          <w:lang w:val="sv-SE"/>
        </w:rPr>
        <w:t xml:space="preserve">đã lập. Báo cáo tài chính </w:t>
      </w:r>
      <w:r w:rsidR="00593C2B" w:rsidRPr="00C21C84">
        <w:rPr>
          <w:rFonts w:ascii="Arial" w:hAnsi="Arial" w:cs="Arial"/>
          <w:sz w:val="18"/>
          <w:szCs w:val="18"/>
          <w:lang w:val="sv-SE"/>
        </w:rPr>
        <w:t xml:space="preserve">hợp nhất </w:t>
      </w:r>
      <w:r w:rsidRPr="00C21C84">
        <w:rPr>
          <w:rFonts w:ascii="Arial" w:hAnsi="Arial" w:cs="Arial"/>
          <w:sz w:val="18"/>
          <w:szCs w:val="18"/>
          <w:lang w:val="sv-SE"/>
        </w:rPr>
        <w:t>kèm theo được phê duyệt bởi ban lãnh đạo vào ngày...</w:t>
      </w:r>
    </w:p>
    <w:p w14:paraId="1523E06D" w14:textId="70BCDFA8" w:rsidR="009D5839" w:rsidRPr="00C21C84" w:rsidRDefault="009D5839" w:rsidP="00113B25">
      <w:pPr>
        <w:numPr>
          <w:ilvl w:val="0"/>
          <w:numId w:val="16"/>
        </w:numPr>
        <w:tabs>
          <w:tab w:val="num" w:pos="900"/>
        </w:tabs>
        <w:spacing w:before="120" w:after="120"/>
        <w:jc w:val="both"/>
        <w:rPr>
          <w:rFonts w:ascii="Arial" w:hAnsi="Arial" w:cs="Arial"/>
          <w:sz w:val="18"/>
          <w:szCs w:val="18"/>
          <w:lang w:val="sv-SE"/>
        </w:rPr>
      </w:pPr>
      <w:r w:rsidRPr="00FB1BF9">
        <w:rPr>
          <w:rFonts w:ascii="Arial" w:hAnsi="Arial" w:cs="Arial"/>
          <w:sz w:val="18"/>
          <w:szCs w:val="18"/>
          <w:lang w:val="sv-SE"/>
        </w:rPr>
        <w:t xml:space="preserve">Chúng tôi đã cân nhắc đến tất cả các bút toán điều chỉnh mà </w:t>
      </w:r>
      <w:r w:rsidR="00E1419A" w:rsidRPr="00FB1BF9">
        <w:rPr>
          <w:rFonts w:ascii="Arial" w:hAnsi="Arial" w:cs="Arial"/>
          <w:sz w:val="18"/>
          <w:szCs w:val="18"/>
          <w:lang w:val="sv-SE"/>
        </w:rPr>
        <w:t>Ông/Bà</w:t>
      </w:r>
      <w:r w:rsidRPr="00FB1BF9">
        <w:rPr>
          <w:rFonts w:ascii="Arial" w:hAnsi="Arial" w:cs="Arial"/>
          <w:sz w:val="18"/>
          <w:szCs w:val="18"/>
          <w:lang w:val="sv-SE"/>
        </w:rPr>
        <w:t xml:space="preserve"> đề nghị và xác nhận chúng tôi chấp nhận các bút toán điều chỉnh này, ngoại trừ các bút toán về …như được trình bày tại Phụ lục số </w:t>
      </w:r>
      <w:r w:rsidR="00701155" w:rsidRPr="00FB1BF9">
        <w:rPr>
          <w:rFonts w:ascii="Arial" w:hAnsi="Arial" w:cs="Arial"/>
          <w:sz w:val="18"/>
          <w:szCs w:val="18"/>
          <w:lang w:val="sv-SE"/>
        </w:rPr>
        <w:t>01</w:t>
      </w:r>
      <w:r w:rsidRPr="00FB1BF9">
        <w:rPr>
          <w:rFonts w:ascii="Arial" w:hAnsi="Arial" w:cs="Arial"/>
          <w:sz w:val="18"/>
          <w:szCs w:val="18"/>
          <w:lang w:val="sv-SE"/>
        </w:rPr>
        <w:t xml:space="preserve"> (nêu cụ thể các sai sót phát hiện trong quá trình kiểm toán không điều chỉnh)</w:t>
      </w:r>
      <w:r w:rsidR="00760801">
        <w:rPr>
          <w:rFonts w:ascii="Arial" w:hAnsi="Arial" w:cs="Arial"/>
          <w:sz w:val="18"/>
          <w:szCs w:val="18"/>
          <w:lang w:val="sv-SE"/>
        </w:rPr>
        <w:t>.</w:t>
      </w:r>
    </w:p>
    <w:p w14:paraId="049CB579" w14:textId="1E398551" w:rsidR="00520021" w:rsidRPr="00C21C84" w:rsidRDefault="00520021" w:rsidP="00113B25">
      <w:pPr>
        <w:numPr>
          <w:ilvl w:val="0"/>
          <w:numId w:val="16"/>
        </w:numPr>
        <w:tabs>
          <w:tab w:val="num" w:pos="900"/>
        </w:tabs>
        <w:spacing w:before="120" w:after="120"/>
        <w:jc w:val="both"/>
        <w:rPr>
          <w:rFonts w:ascii="Arial" w:hAnsi="Arial" w:cs="Arial"/>
          <w:sz w:val="18"/>
          <w:szCs w:val="18"/>
          <w:lang w:val="sv-SE"/>
        </w:rPr>
      </w:pPr>
      <w:r w:rsidRPr="00C21C84">
        <w:rPr>
          <w:rFonts w:ascii="Arial" w:hAnsi="Arial" w:cs="Arial"/>
          <w:sz w:val="18"/>
          <w:szCs w:val="18"/>
          <w:lang w:val="sv-SE"/>
        </w:rPr>
        <w:lastRenderedPageBreak/>
        <w:t>Chúng tôi không có kế hoạch dừng sản xuất bất kỳ dòng sản phẩm nào có thể dẫn đến bất kỳ hàng tồn kho dư thừa hoặc quá hạn ngoài các hàng tồn kho quá hạn do không có đơn đặt hàng</w:t>
      </w:r>
      <w:r w:rsidR="00BF2633" w:rsidRPr="00C21C84">
        <w:rPr>
          <w:rFonts w:ascii="Arial" w:hAnsi="Arial" w:cs="Arial"/>
          <w:sz w:val="18"/>
          <w:szCs w:val="18"/>
          <w:lang w:val="sv-SE"/>
        </w:rPr>
        <w:t xml:space="preserve"> để</w:t>
      </w:r>
      <w:r w:rsidRPr="00C21C84">
        <w:rPr>
          <w:rFonts w:ascii="Arial" w:hAnsi="Arial" w:cs="Arial"/>
          <w:sz w:val="18"/>
          <w:szCs w:val="18"/>
          <w:lang w:val="sv-SE"/>
        </w:rPr>
        <w:t xml:space="preserve"> bán hàng trong tương lai mà chúng tôi đã trích lập dự phòng đầy đủ. Không có bất kỳ hàng tồn kho nào được ghi nhận theo giá trị vượt quá giá trị thuần có thể thực hiện được.</w:t>
      </w:r>
    </w:p>
    <w:p w14:paraId="0AEAA87E" w14:textId="3D7259B6" w:rsidR="00520021" w:rsidRPr="00C21C84" w:rsidRDefault="00520021" w:rsidP="00FB1BF9">
      <w:pPr>
        <w:numPr>
          <w:ilvl w:val="0"/>
          <w:numId w:val="16"/>
        </w:numPr>
        <w:spacing w:before="120" w:after="120"/>
        <w:rPr>
          <w:rFonts w:ascii="Arial" w:hAnsi="Arial" w:cs="Arial"/>
          <w:sz w:val="18"/>
          <w:szCs w:val="18"/>
          <w:lang w:val="sv-SE"/>
        </w:rPr>
      </w:pPr>
      <w:r w:rsidRPr="00C21C84">
        <w:rPr>
          <w:rFonts w:ascii="Arial" w:hAnsi="Arial" w:cs="Arial"/>
          <w:sz w:val="18"/>
          <w:szCs w:val="18"/>
          <w:lang w:val="sv-SE"/>
        </w:rPr>
        <w:t>Chúng tôi không có bất kỳ kế hoạch nào có thể dẫn đến thay đổi trọng yếu giá trị cũng như phân loại của tài sản và nợ phải trả được trình bày trên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w:t>
      </w:r>
    </w:p>
    <w:p w14:paraId="674EB2D4" w14:textId="5B214477" w:rsidR="00520021" w:rsidRPr="00C21C84" w:rsidRDefault="00520021" w:rsidP="00FB1BF9">
      <w:pPr>
        <w:numPr>
          <w:ilvl w:val="0"/>
          <w:numId w:val="16"/>
        </w:numPr>
        <w:spacing w:before="120" w:after="120"/>
        <w:rPr>
          <w:rFonts w:ascii="Arial" w:hAnsi="Arial" w:cs="Arial"/>
          <w:sz w:val="18"/>
          <w:szCs w:val="18"/>
          <w:lang w:val="sv-SE"/>
        </w:rPr>
      </w:pPr>
      <w:r w:rsidRPr="00C21C84">
        <w:rPr>
          <w:rFonts w:ascii="Arial" w:hAnsi="Arial" w:cs="Arial"/>
          <w:sz w:val="18"/>
          <w:szCs w:val="18"/>
          <w:lang w:val="sv-SE"/>
        </w:rPr>
        <w:t>Những vấn đề sau đây đã được ghi nhận một cách đúng đắn, hoặc đã được nêu rõ trong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 xml:space="preserve"> (hoặc không phát sinh các vấn đề sau):</w:t>
      </w:r>
    </w:p>
    <w:p w14:paraId="512F4CAD" w14:textId="77777777" w:rsidR="00520021" w:rsidRPr="00C21C84" w:rsidRDefault="00520021" w:rsidP="00FB1BF9">
      <w:pPr>
        <w:numPr>
          <w:ilvl w:val="1"/>
          <w:numId w:val="6"/>
        </w:numPr>
        <w:tabs>
          <w:tab w:val="clear" w:pos="1800"/>
          <w:tab w:val="num" w:pos="798"/>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Các thoả thuận với các tổ chức tài chính liên quan tới bù trừ các số dư, hoặc các thoả thuận liên quan tới hạn chế số dư tiền mặt và cung cấp tín dụng, hoặc các thoả thuận tương tự khác;</w:t>
      </w:r>
    </w:p>
    <w:p w14:paraId="1E9D64A3" w14:textId="77777777" w:rsidR="00520021" w:rsidRPr="00C21C84" w:rsidRDefault="00520021" w:rsidP="00FB1BF9">
      <w:pPr>
        <w:numPr>
          <w:ilvl w:val="1"/>
          <w:numId w:val="6"/>
        </w:numPr>
        <w:tabs>
          <w:tab w:val="clear" w:pos="1800"/>
          <w:tab w:val="num" w:pos="798"/>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Các thoả thuận cam kết mua lại tài sản đã bán trước đó;</w:t>
      </w:r>
    </w:p>
    <w:p w14:paraId="172A8840" w14:textId="63A43B3C" w:rsidR="00520021" w:rsidRPr="00C21C84" w:rsidRDefault="00520021" w:rsidP="00FB1BF9">
      <w:pPr>
        <w:numPr>
          <w:ilvl w:val="1"/>
          <w:numId w:val="6"/>
        </w:numPr>
        <w:tabs>
          <w:tab w:val="clear" w:pos="1800"/>
          <w:tab w:val="num" w:pos="798"/>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Hợp đồng quyền lựa chọn hoặc th</w:t>
      </w:r>
      <w:r w:rsidR="00BF2633" w:rsidRPr="00C21C84">
        <w:rPr>
          <w:rFonts w:ascii="Arial" w:hAnsi="Arial" w:cs="Arial"/>
          <w:sz w:val="18"/>
          <w:szCs w:val="18"/>
          <w:lang w:val="sv-SE"/>
        </w:rPr>
        <w:t>ỏa</w:t>
      </w:r>
      <w:r w:rsidRPr="00C21C84">
        <w:rPr>
          <w:rFonts w:ascii="Arial" w:hAnsi="Arial" w:cs="Arial"/>
          <w:sz w:val="18"/>
          <w:szCs w:val="18"/>
          <w:lang w:val="sv-SE"/>
        </w:rPr>
        <w:t xml:space="preserve"> thuận mua lại cổ phiếu, hoặc cổ phiếu được dành riêng cho việc thực hiện quyền lựa chọn, đảm bảo, chuyển đổi, hoặc việc thực hiện các cam kết khác;</w:t>
      </w:r>
    </w:p>
    <w:p w14:paraId="4BDC8FFB" w14:textId="77777777" w:rsidR="00520021" w:rsidRPr="00C21C84" w:rsidRDefault="00520021" w:rsidP="00113B25">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Những thay đổi trong nguyên tắc kế toán có tác động tới tính nhất quán của số liệu.</w:t>
      </w:r>
    </w:p>
    <w:p w14:paraId="303FDDA7" w14:textId="4E7C0187" w:rsidR="00BF2633" w:rsidRPr="00C21C84" w:rsidRDefault="00BF2633">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Về các khoản dự phòng:</w:t>
      </w:r>
    </w:p>
    <w:p w14:paraId="678C5D82" w14:textId="67C341A0" w:rsidR="00520021" w:rsidRPr="00C21C84" w:rsidRDefault="00BF2633"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 xml:space="preserve">Cách 1: </w:t>
      </w:r>
      <w:r w:rsidR="00520021" w:rsidRPr="00C21C84">
        <w:rPr>
          <w:rFonts w:ascii="Arial" w:hAnsi="Arial" w:cs="Arial"/>
          <w:sz w:val="18"/>
          <w:szCs w:val="18"/>
          <w:lang w:val="sv-SE"/>
        </w:rPr>
        <w:t>Dự phòng cho các khoản sau là không cần thiết (hoặc các khoản dự phòng cần thiết đã được lập):</w:t>
      </w:r>
      <w:r w:rsidR="00E52A42" w:rsidRPr="00C21C84">
        <w:rPr>
          <w:rFonts w:ascii="Arial" w:hAnsi="Arial" w:cs="Arial"/>
          <w:sz w:val="18"/>
          <w:szCs w:val="18"/>
          <w:lang w:val="sv-SE"/>
        </w:rPr>
        <w:t xml:space="preserve"> </w:t>
      </w:r>
    </w:p>
    <w:p w14:paraId="0EEC2F74" w14:textId="264C6BC3" w:rsidR="00520021" w:rsidRPr="00C21C84" w:rsidRDefault="00520021" w:rsidP="00FB1BF9">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 xml:space="preserve">Chi phí </w:t>
      </w:r>
      <w:r w:rsidR="00C32641" w:rsidRPr="00C21C84">
        <w:rPr>
          <w:rFonts w:ascii="Arial" w:hAnsi="Arial" w:cs="Arial"/>
          <w:sz w:val="18"/>
          <w:szCs w:val="18"/>
          <w:lang w:val="sv-SE"/>
        </w:rPr>
        <w:t>phát sinh</w:t>
      </w:r>
      <w:r w:rsidRPr="00C21C84">
        <w:rPr>
          <w:rFonts w:ascii="Arial" w:hAnsi="Arial" w:cs="Arial"/>
          <w:sz w:val="18"/>
          <w:szCs w:val="18"/>
          <w:lang w:val="sv-SE"/>
        </w:rPr>
        <w:t xml:space="preserve"> khi hoàn tất, hoặc khi không thể hoàn tất một cam kết bán hàng;</w:t>
      </w:r>
    </w:p>
    <w:p w14:paraId="15E525D9" w14:textId="77777777" w:rsidR="00520021" w:rsidRPr="00C21C84" w:rsidRDefault="00520021" w:rsidP="00FB1BF9">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Chi phí phải gánh chịu do cam kết mua hàng với khối lượng nhiều hơn yêu cầu thông thường hoặc với giá cao hơn giá thị trường;</w:t>
      </w:r>
    </w:p>
    <w:p w14:paraId="12E9ABDC" w14:textId="5CCEEC35" w:rsidR="00520021" w:rsidRPr="00C21C84" w:rsidRDefault="00520021" w:rsidP="00FB1BF9">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Chi phí phải gánh chịu do việc giảm giá hàng tồn kho thừa hoặc lỗi thời tới giá trị</w:t>
      </w:r>
      <w:r w:rsidR="00A33DE9" w:rsidRPr="00C21C84">
        <w:rPr>
          <w:rFonts w:ascii="Arial" w:hAnsi="Arial" w:cs="Arial"/>
          <w:sz w:val="18"/>
          <w:szCs w:val="18"/>
          <w:lang w:val="sv-SE"/>
        </w:rPr>
        <w:t xml:space="preserve"> thuần có thể</w:t>
      </w:r>
      <w:r w:rsidRPr="00C21C84">
        <w:rPr>
          <w:rFonts w:ascii="Arial" w:hAnsi="Arial" w:cs="Arial"/>
          <w:sz w:val="18"/>
          <w:szCs w:val="18"/>
          <w:lang w:val="sv-SE"/>
        </w:rPr>
        <w:t xml:space="preserve"> thực hiện </w:t>
      </w:r>
      <w:r w:rsidR="00A33DE9" w:rsidRPr="00C21C84">
        <w:rPr>
          <w:rFonts w:ascii="Arial" w:hAnsi="Arial" w:cs="Arial"/>
          <w:sz w:val="18"/>
          <w:szCs w:val="18"/>
          <w:lang w:val="sv-SE"/>
        </w:rPr>
        <w:t>được</w:t>
      </w:r>
      <w:r w:rsidRPr="00C21C84">
        <w:rPr>
          <w:rFonts w:ascii="Arial" w:hAnsi="Arial" w:cs="Arial"/>
          <w:sz w:val="18"/>
          <w:szCs w:val="18"/>
          <w:lang w:val="sv-SE"/>
        </w:rPr>
        <w:t>;</w:t>
      </w:r>
    </w:p>
    <w:p w14:paraId="2972C8FA" w14:textId="20A6EFCE" w:rsidR="00520021" w:rsidRPr="00C21C84" w:rsidRDefault="00520021" w:rsidP="00FB1BF9">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Chi phí phải gánh chịu do việc giảm không mang tính tạm thời của giá trị vốn đầu tư;</w:t>
      </w:r>
    </w:p>
    <w:p w14:paraId="3394DF2F" w14:textId="77777777" w:rsidR="00520021" w:rsidRPr="00C21C84" w:rsidRDefault="00520021" w:rsidP="00FB1BF9">
      <w:pPr>
        <w:numPr>
          <w:ilvl w:val="1"/>
          <w:numId w:val="6"/>
        </w:numPr>
        <w:tabs>
          <w:tab w:val="num" w:pos="826"/>
        </w:tabs>
        <w:spacing w:before="120" w:after="120"/>
        <w:ind w:left="812" w:hanging="252"/>
        <w:jc w:val="both"/>
        <w:rPr>
          <w:rFonts w:ascii="Arial" w:hAnsi="Arial" w:cs="Arial"/>
          <w:sz w:val="18"/>
          <w:szCs w:val="18"/>
          <w:lang w:val="sv-SE"/>
        </w:rPr>
      </w:pPr>
      <w:r w:rsidRPr="00C21C84">
        <w:rPr>
          <w:rFonts w:ascii="Arial" w:hAnsi="Arial" w:cs="Arial"/>
          <w:sz w:val="18"/>
          <w:szCs w:val="18"/>
          <w:lang w:val="sv-SE"/>
        </w:rPr>
        <w:t>Chi phí phải gánh chịu do việc dự phòng những khoản nợ khó đòi.</w:t>
      </w:r>
    </w:p>
    <w:p w14:paraId="6A191693" w14:textId="00710552" w:rsidR="009D5839" w:rsidRPr="00FB1BF9" w:rsidRDefault="00BF2633" w:rsidP="00FB1BF9">
      <w:pPr>
        <w:spacing w:before="120" w:after="120"/>
        <w:ind w:firstLine="567"/>
        <w:jc w:val="both"/>
        <w:rPr>
          <w:rFonts w:ascii="Arial" w:hAnsi="Arial" w:cs="Arial"/>
          <w:sz w:val="18"/>
          <w:szCs w:val="18"/>
          <w:lang w:val="sv-SE"/>
        </w:rPr>
      </w:pPr>
      <w:r w:rsidRPr="00FB1BF9">
        <w:rPr>
          <w:rFonts w:ascii="Arial" w:hAnsi="Arial" w:cs="Arial"/>
          <w:sz w:val="18"/>
          <w:szCs w:val="18"/>
          <w:lang w:val="sv-SE"/>
        </w:rPr>
        <w:t xml:space="preserve">Cách 2: </w:t>
      </w:r>
      <w:r w:rsidR="009D5839" w:rsidRPr="00FB1BF9">
        <w:rPr>
          <w:rFonts w:ascii="Arial" w:hAnsi="Arial" w:cs="Arial"/>
          <w:sz w:val="18"/>
          <w:szCs w:val="18"/>
          <w:lang w:val="sv-SE"/>
        </w:rPr>
        <w:t>Chúng tôi xác nhận các giải trình sau liên quan đến các khoản dự phòng:</w:t>
      </w:r>
    </w:p>
    <w:p w14:paraId="65A16AF2" w14:textId="3BED5D26" w:rsidR="009D5839" w:rsidRPr="00FB1BF9" w:rsidRDefault="009D583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[Nếu ngược lại, cần sửa] Tổng Công ty không phát sinh khoản phải dự phòng cho các phí tổn liên quan đến việc thực hiện hay không thực hiện được cam kết bán hàng trong tương lai</w:t>
      </w:r>
      <w:r w:rsidR="00BF2633" w:rsidRPr="00FB1BF9">
        <w:rPr>
          <w:rFonts w:ascii="Arial" w:hAnsi="Arial" w:cs="Arial"/>
          <w:sz w:val="18"/>
          <w:szCs w:val="18"/>
          <w:lang w:val="sv-SE"/>
        </w:rPr>
        <w:t>;</w:t>
      </w:r>
    </w:p>
    <w:p w14:paraId="56B199BA" w14:textId="4FF733B4" w:rsidR="009D5839" w:rsidRPr="00FB1BF9" w:rsidRDefault="009D583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[Nếu ngược lại, cần sửa] Tổng Công ty không phát sinh khoản phải dự phòng cho các phí tổn liên quan đến việc thực hiện cam kết mua hàng nếu vượt quá nhu cầu bình thường hoặc với giá cao hơn giá thị trường</w:t>
      </w:r>
      <w:r w:rsidR="00BF2633" w:rsidRPr="00FB1BF9">
        <w:rPr>
          <w:rFonts w:ascii="Arial" w:hAnsi="Arial" w:cs="Arial"/>
          <w:sz w:val="18"/>
          <w:szCs w:val="18"/>
          <w:lang w:val="sv-SE"/>
        </w:rPr>
        <w:t>;</w:t>
      </w:r>
    </w:p>
    <w:p w14:paraId="5DE8BF9B" w14:textId="1EF1A7FA" w:rsidR="009D5839" w:rsidRPr="00FB1BF9" w:rsidRDefault="009D583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Tất cả số hàng tồn kho là tài sản của Tổng Công ty và không bao gồm hàng do đơn vị khác chuyển cho Tổng Công ty tiêu thụ, hàng đã lập hoá đơn bán ra hay hàng của nhà cung cấp mà Tổng Công ty chưa ghi nhận nợ phải trả. Dự phòng đã được lập phù hợp nhằm giảm bớt giá trị hàng tồn kho lỗi thời, chậm luân chuyển xuống mức giá trị thuần có thể thực hiện được ước tính</w:t>
      </w:r>
      <w:r w:rsidR="00BF2633" w:rsidRPr="00FB1BF9">
        <w:rPr>
          <w:rFonts w:ascii="Arial" w:hAnsi="Arial" w:cs="Arial"/>
          <w:sz w:val="18"/>
          <w:szCs w:val="18"/>
          <w:lang w:val="sv-SE"/>
        </w:rPr>
        <w:t>;</w:t>
      </w:r>
    </w:p>
    <w:p w14:paraId="6368442A" w14:textId="23CA7411" w:rsidR="009D5839" w:rsidRPr="00FB1BF9" w:rsidRDefault="009D583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 xml:space="preserve">Tổng Công ty có trách nhiệm tính toán và bảo đảm các khoản dự phòng cho các khoản </w:t>
      </w:r>
      <w:r w:rsidR="00675E05" w:rsidRPr="00FB1BF9">
        <w:rPr>
          <w:rFonts w:ascii="Arial" w:hAnsi="Arial" w:cs="Arial"/>
          <w:sz w:val="18"/>
          <w:szCs w:val="18"/>
          <w:lang w:val="sv-SE"/>
        </w:rPr>
        <w:t xml:space="preserve">cho </w:t>
      </w:r>
      <w:r w:rsidRPr="00FB1BF9">
        <w:rPr>
          <w:rFonts w:ascii="Arial" w:hAnsi="Arial" w:cs="Arial"/>
          <w:sz w:val="18"/>
          <w:szCs w:val="18"/>
          <w:lang w:val="sv-SE"/>
        </w:rPr>
        <w:t xml:space="preserve">vay, đầu tư và phải thu khó đòi được tính đầy đủ cũng như cơ sở để xác định các khoản đó. Ban Giám đốc cho rằng các khoản dự phòng được ghi nhận trên báo cáo tài chính hợp nhất đủ để ghi giảm giá trị của các tài sản này xuống giá trị </w:t>
      </w:r>
      <w:r w:rsidR="00855C14" w:rsidRPr="00FB1BF9">
        <w:rPr>
          <w:rFonts w:ascii="Arial" w:hAnsi="Arial" w:cs="Arial"/>
          <w:sz w:val="18"/>
          <w:szCs w:val="18"/>
          <w:lang w:val="sv-SE"/>
        </w:rPr>
        <w:t xml:space="preserve">có thể thu hồi </w:t>
      </w:r>
      <w:r w:rsidRPr="00FB1BF9">
        <w:rPr>
          <w:rFonts w:ascii="Arial" w:hAnsi="Arial" w:cs="Arial"/>
          <w:sz w:val="18"/>
          <w:szCs w:val="18"/>
          <w:lang w:val="sv-SE"/>
        </w:rPr>
        <w:t>được ước tính tại ngày kết thúc kỳ kế toán.</w:t>
      </w:r>
    </w:p>
    <w:p w14:paraId="7142E909" w14:textId="5D7B9C08"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 xml:space="preserve">Mọi giao dịch bán </w:t>
      </w:r>
      <w:r w:rsidR="00BF2633" w:rsidRPr="00C21C84">
        <w:rPr>
          <w:rFonts w:ascii="Arial" w:hAnsi="Arial" w:cs="Arial"/>
          <w:sz w:val="18"/>
          <w:szCs w:val="18"/>
          <w:lang w:val="sv-SE"/>
        </w:rPr>
        <w:t xml:space="preserve">hàng </w:t>
      </w:r>
      <w:r w:rsidRPr="00C21C84">
        <w:rPr>
          <w:rFonts w:ascii="Arial" w:hAnsi="Arial" w:cs="Arial"/>
          <w:sz w:val="18"/>
          <w:szCs w:val="18"/>
          <w:lang w:val="sv-SE"/>
        </w:rPr>
        <w:t>đều đã được chốt và không có bất cứ một thoả thuận biệt lập nào với khách hàng, hoặc một điều khoản bán hàng nào, cho phép trả lại hàng đã bán, ngoại trừ trường hợp hàng bị hư hỏng hoặc điều kiện khác thường được áp dụng trong trường hợp bảo hành.</w:t>
      </w:r>
    </w:p>
    <w:p w14:paraId="06E5BD0E" w14:textId="1F0329FE" w:rsidR="00724299" w:rsidRPr="00FB1BF9" w:rsidRDefault="00724299" w:rsidP="00FB1BF9">
      <w:pPr>
        <w:numPr>
          <w:ilvl w:val="0"/>
          <w:numId w:val="16"/>
        </w:numPr>
        <w:spacing w:before="120" w:after="120"/>
        <w:jc w:val="both"/>
        <w:rPr>
          <w:rFonts w:ascii="Arial" w:hAnsi="Arial" w:cs="Arial"/>
          <w:sz w:val="18"/>
          <w:szCs w:val="18"/>
          <w:lang w:val="sv-SE"/>
        </w:rPr>
      </w:pPr>
      <w:r w:rsidRPr="00FB1BF9">
        <w:rPr>
          <w:rFonts w:ascii="Arial" w:hAnsi="Arial" w:cs="Arial"/>
          <w:sz w:val="18"/>
          <w:szCs w:val="18"/>
          <w:lang w:val="sv-SE"/>
        </w:rPr>
        <w:t>Về các khoản thuế tiềm tàng</w:t>
      </w:r>
      <w:r w:rsidR="00BF2633" w:rsidRPr="00FB1BF9">
        <w:rPr>
          <w:rFonts w:ascii="Arial" w:hAnsi="Arial" w:cs="Arial"/>
          <w:sz w:val="18"/>
          <w:szCs w:val="18"/>
          <w:lang w:val="sv-SE"/>
        </w:rPr>
        <w:t>:</w:t>
      </w:r>
    </w:p>
    <w:p w14:paraId="53A82E78" w14:textId="3C3A483C" w:rsidR="00724299" w:rsidRPr="00FB1BF9" w:rsidRDefault="0072429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 xml:space="preserve">[Trường hợp 1: Nếu các khoản công nợ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được trích lập dự phòng và ghi nhận. Tổng Công ty đã ghi nhận và trình bày công nợ </w:t>
      </w:r>
      <w:r w:rsidR="005F4D82" w:rsidRPr="00FB1BF9">
        <w:rPr>
          <w:rFonts w:ascii="Arial" w:hAnsi="Arial" w:cs="Arial"/>
          <w:sz w:val="18"/>
          <w:szCs w:val="18"/>
          <w:lang w:val="sv-SE"/>
        </w:rPr>
        <w:t xml:space="preserve">phải trả tiềm tàng </w:t>
      </w:r>
      <w:r w:rsidRPr="00FB1BF9">
        <w:rPr>
          <w:rFonts w:ascii="Arial" w:hAnsi="Arial" w:cs="Arial"/>
          <w:sz w:val="18"/>
          <w:szCs w:val="18"/>
          <w:lang w:val="sv-SE"/>
        </w:rPr>
        <w:t>cho các khoản</w:t>
      </w:r>
      <w:r w:rsidR="005E365D">
        <w:rPr>
          <w:rFonts w:ascii="Arial" w:hAnsi="Arial" w:cs="Arial"/>
          <w:sz w:val="18"/>
          <w:szCs w:val="18"/>
          <w:lang w:val="sv-SE"/>
        </w:rPr>
        <w:t xml:space="preserve"> </w:t>
      </w:r>
      <w:r w:rsidR="005F4D82" w:rsidRPr="00FB1BF9">
        <w:rPr>
          <w:rFonts w:ascii="Arial" w:hAnsi="Arial" w:cs="Arial"/>
          <w:sz w:val="18"/>
          <w:szCs w:val="18"/>
          <w:lang w:val="sv-SE"/>
        </w:rPr>
        <w:t>về</w:t>
      </w:r>
      <w:r w:rsidRPr="00FB1BF9">
        <w:rPr>
          <w:rFonts w:ascii="Arial" w:hAnsi="Arial" w:cs="Arial"/>
          <w:sz w:val="18"/>
          <w:szCs w:val="18"/>
          <w:lang w:val="sv-SE"/>
        </w:rPr>
        <w:t xml:space="preserve"> thuế thu nhập doanh nghiệp tiềm tàng. </w:t>
      </w:r>
    </w:p>
    <w:p w14:paraId="33C2F511" w14:textId="5C3835E4" w:rsidR="00724299" w:rsidRPr="00FB1BF9" w:rsidRDefault="00724299" w:rsidP="00FB1BF9">
      <w:pPr>
        <w:tabs>
          <w:tab w:val="num" w:pos="1800"/>
        </w:tabs>
        <w:spacing w:before="120" w:after="120"/>
        <w:ind w:left="812"/>
        <w:jc w:val="both"/>
        <w:rPr>
          <w:rFonts w:ascii="Arial" w:hAnsi="Arial" w:cs="Arial"/>
          <w:sz w:val="18"/>
          <w:szCs w:val="18"/>
          <w:lang w:val="sv-SE"/>
        </w:rPr>
      </w:pPr>
      <w:r w:rsidRPr="00FB1BF9">
        <w:rPr>
          <w:rFonts w:ascii="Arial" w:hAnsi="Arial" w:cs="Arial"/>
          <w:sz w:val="18"/>
          <w:szCs w:val="18"/>
          <w:lang w:val="sv-SE"/>
        </w:rPr>
        <w:t xml:space="preserve">Ban Giám đốc đã đánh giá các bằng chứng hiện có về (a) các khoản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đã được xác định và chưa được xử lý và (b) các khoản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chưa xác định phát sinh do các khoản thu nhập chưa chắc chắn trong hồ sơ hoàn thuế thu nhập </w:t>
      </w:r>
      <w:r w:rsidR="005E365D">
        <w:rPr>
          <w:rFonts w:ascii="Arial" w:hAnsi="Arial" w:cs="Arial"/>
          <w:sz w:val="18"/>
          <w:szCs w:val="18"/>
          <w:lang w:val="sv-SE"/>
        </w:rPr>
        <w:t xml:space="preserve">doanh nghiệp </w:t>
      </w:r>
      <w:r w:rsidRPr="00FB1BF9">
        <w:rPr>
          <w:rFonts w:ascii="Arial" w:hAnsi="Arial" w:cs="Arial"/>
          <w:sz w:val="18"/>
          <w:szCs w:val="18"/>
          <w:lang w:val="sv-SE"/>
        </w:rPr>
        <w:t xml:space="preserve">trình cơ quan thuế. Khoản công nợ </w:t>
      </w:r>
      <w:r w:rsidR="005F4D82" w:rsidRPr="00FB1BF9">
        <w:rPr>
          <w:rFonts w:ascii="Arial" w:hAnsi="Arial" w:cs="Arial"/>
          <w:sz w:val="18"/>
          <w:szCs w:val="18"/>
          <w:lang w:val="sv-SE"/>
        </w:rPr>
        <w:t xml:space="preserve">phải trả tiềm tàng </w:t>
      </w:r>
      <w:r w:rsidRPr="00FB1BF9">
        <w:rPr>
          <w:rFonts w:ascii="Arial" w:hAnsi="Arial" w:cs="Arial"/>
          <w:sz w:val="18"/>
          <w:szCs w:val="18"/>
          <w:lang w:val="sv-SE"/>
        </w:rPr>
        <w:t xml:space="preserve">được ghi nhận và trình bày trên báo cáo tài chính hợp nhất liên quan đến các khoản thuế thu nhập doanh nghiệp tiềm tàng thể hiện các ước tính của Ban Giám đốc về các khoản phải trả có khả năng phát sinh theo quyết định của cơ quan thuế, theo </w:t>
      </w:r>
      <w:r w:rsidR="005E365D" w:rsidRPr="00C21C84">
        <w:rPr>
          <w:rFonts w:ascii="Arial" w:hAnsi="Arial" w:cs="Arial"/>
          <w:sz w:val="18"/>
          <w:szCs w:val="18"/>
          <w:lang w:val="sv-SE"/>
        </w:rPr>
        <w:t>các chuẩn mực kế toán, chế độ kế toán (doanh nghiệp) Việt Nam và các quy định pháp lý có liên quan đến việc lập và trình bày báo cáo tài chính hợp nhất</w:t>
      </w:r>
      <w:r w:rsidRPr="00FB1BF9">
        <w:rPr>
          <w:rFonts w:ascii="Arial" w:hAnsi="Arial" w:cs="Arial"/>
          <w:sz w:val="18"/>
          <w:szCs w:val="18"/>
          <w:lang w:val="sv-SE"/>
        </w:rPr>
        <w:t xml:space="preserve">. Ngoài ra, chúng tôi không nhận được bất kỳ thông tin nào của cơ quan thuế, cả bằng lời và văn bản, khác với đánh giá của chúng tôi về các khoản dự phòng thuế thu nhập doanh nghiệp và các khoản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tiềm tàng được ghi nhận]</w:t>
      </w:r>
      <w:r w:rsidR="00760801">
        <w:rPr>
          <w:rFonts w:ascii="Arial" w:hAnsi="Arial" w:cs="Arial"/>
          <w:sz w:val="18"/>
          <w:szCs w:val="18"/>
          <w:lang w:val="sv-SE"/>
        </w:rPr>
        <w:t>.</w:t>
      </w:r>
    </w:p>
    <w:p w14:paraId="132C3B23" w14:textId="0DE7E3F7" w:rsidR="00724299" w:rsidRPr="00FB1BF9" w:rsidRDefault="0072429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 xml:space="preserve">[Trường hợp 2: Nếu Tổng Công ty có phát sinh các khoản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nhưng không trích lập dự phòng hoặc trình bày trên báo cáo tài chính hợp nhất. Tổng Công ty có phát sinh các khoản thuế thu nhập doanh nghiệp </w:t>
      </w:r>
      <w:r w:rsidR="005F4D82"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không yêu cầu phải ghi nhận và trình bày theo các nguyên tắc kế toán được chấp nhận chung tại Việt Nam. </w:t>
      </w:r>
    </w:p>
    <w:p w14:paraId="55EDD98A" w14:textId="6C990ECD" w:rsidR="00724299" w:rsidRPr="00FB1BF9" w:rsidRDefault="00724299" w:rsidP="00FB1BF9">
      <w:pPr>
        <w:tabs>
          <w:tab w:val="num" w:pos="1800"/>
        </w:tabs>
        <w:spacing w:before="120" w:after="120"/>
        <w:ind w:left="812"/>
        <w:jc w:val="both"/>
        <w:rPr>
          <w:rFonts w:ascii="Arial" w:hAnsi="Arial" w:cs="Arial"/>
          <w:sz w:val="18"/>
          <w:szCs w:val="18"/>
          <w:lang w:val="sv-SE"/>
        </w:rPr>
      </w:pPr>
      <w:r w:rsidRPr="00FB1BF9">
        <w:rPr>
          <w:rFonts w:ascii="Arial" w:hAnsi="Arial" w:cs="Arial"/>
          <w:sz w:val="18"/>
          <w:szCs w:val="18"/>
          <w:lang w:val="sv-SE"/>
        </w:rPr>
        <w:lastRenderedPageBreak/>
        <w:t>Ban Giám đốc đã đánh giá các bằng chứng hiện có về (a) các khoản thuế thu nhập doanh nghiệp</w:t>
      </w:r>
      <w:r w:rsidR="005F4D82" w:rsidRPr="00FB1BF9">
        <w:rPr>
          <w:rFonts w:ascii="Arial" w:hAnsi="Arial" w:cs="Arial"/>
          <w:sz w:val="18"/>
          <w:szCs w:val="18"/>
          <w:lang w:val="sv-SE"/>
        </w:rPr>
        <w:t xml:space="preserve"> phải trả</w:t>
      </w:r>
      <w:r w:rsidRPr="00FB1BF9">
        <w:rPr>
          <w:rFonts w:ascii="Arial" w:hAnsi="Arial" w:cs="Arial"/>
          <w:sz w:val="18"/>
          <w:szCs w:val="18"/>
          <w:lang w:val="sv-SE"/>
        </w:rPr>
        <w:t xml:space="preserve"> tiềm tàng đã được xác định và chưa được xử lý và (b) các khoản thuế thu nhập doanh nghiệp</w:t>
      </w:r>
      <w:r w:rsidR="005F4D82" w:rsidRPr="00FB1BF9">
        <w:rPr>
          <w:rFonts w:ascii="Arial" w:hAnsi="Arial" w:cs="Arial"/>
          <w:sz w:val="18"/>
          <w:szCs w:val="18"/>
          <w:lang w:val="sv-SE"/>
        </w:rPr>
        <w:t xml:space="preserve"> phải trả</w:t>
      </w:r>
      <w:r w:rsidRPr="00FB1BF9">
        <w:rPr>
          <w:rFonts w:ascii="Arial" w:hAnsi="Arial" w:cs="Arial"/>
          <w:sz w:val="18"/>
          <w:szCs w:val="18"/>
          <w:lang w:val="sv-SE"/>
        </w:rPr>
        <w:t xml:space="preserve"> tiềm tàng chưa xác định do các khoản thu nhập chưa chắc chắn trong hồ sơ hoàn </w:t>
      </w:r>
      <w:r w:rsidR="005F4D82" w:rsidRPr="00FB1BF9">
        <w:rPr>
          <w:rFonts w:ascii="Arial" w:hAnsi="Arial" w:cs="Arial"/>
          <w:sz w:val="18"/>
          <w:szCs w:val="18"/>
          <w:lang w:val="sv-SE"/>
        </w:rPr>
        <w:t xml:space="preserve">kê </w:t>
      </w:r>
      <w:r w:rsidRPr="00FB1BF9">
        <w:rPr>
          <w:rFonts w:ascii="Arial" w:hAnsi="Arial" w:cs="Arial"/>
          <w:sz w:val="18"/>
          <w:szCs w:val="18"/>
          <w:lang w:val="sv-SE"/>
        </w:rPr>
        <w:t xml:space="preserve">thuế thu nhập </w:t>
      </w:r>
      <w:r w:rsidR="005E365D">
        <w:rPr>
          <w:rFonts w:ascii="Arial" w:hAnsi="Arial" w:cs="Arial"/>
          <w:sz w:val="18"/>
          <w:szCs w:val="18"/>
          <w:lang w:val="sv-SE"/>
        </w:rPr>
        <w:t xml:space="preserve">doanh nghiệp </w:t>
      </w:r>
      <w:r w:rsidRPr="00FB1BF9">
        <w:rPr>
          <w:rFonts w:ascii="Arial" w:hAnsi="Arial" w:cs="Arial"/>
          <w:sz w:val="18"/>
          <w:szCs w:val="18"/>
          <w:lang w:val="sv-SE"/>
        </w:rPr>
        <w:t xml:space="preserve">trình cơ quan thuế. Thuế thu nhập doanh nghiệp tiềm tàng không được trích trước hoặc trình bày trên báo cáo tài chính hợp nhất tại ngày kết thúc niên độ/kỳ kế toán do không có khả năng khoản thuế này sẽ được cơ quan thuế chấp nhận theo </w:t>
      </w:r>
      <w:r w:rsidR="005E365D" w:rsidRPr="005E365D">
        <w:rPr>
          <w:rFonts w:ascii="Arial" w:hAnsi="Arial" w:cs="Arial"/>
          <w:sz w:val="18"/>
          <w:szCs w:val="18"/>
          <w:lang w:val="sv-SE"/>
        </w:rPr>
        <w:t>các chuẩn mực kế toán, chế độ kế toán (doanh nghiệp) Việt Nam và các quy định pháp lý có liên quan đến việc lập và trình bày báo cáo tài chính hợp nhất</w:t>
      </w:r>
      <w:r w:rsidRPr="00FB1BF9">
        <w:rPr>
          <w:rFonts w:ascii="Arial" w:hAnsi="Arial" w:cs="Arial"/>
          <w:sz w:val="18"/>
          <w:szCs w:val="18"/>
          <w:lang w:val="sv-SE"/>
        </w:rPr>
        <w:t>. Ngoài ra, chúng tôi không nhận được bất kỳ thông tin nào của cơ quan thuế, cả bằng lời và văn bản, khác với đánh giá của chúng tôi về quyết định của cơ quan thuế liên quan đến khoản thuế trên]</w:t>
      </w:r>
      <w:r w:rsidR="00760801">
        <w:rPr>
          <w:rFonts w:ascii="Arial" w:hAnsi="Arial" w:cs="Arial"/>
          <w:sz w:val="18"/>
          <w:szCs w:val="18"/>
          <w:lang w:val="sv-SE"/>
        </w:rPr>
        <w:t>.</w:t>
      </w:r>
    </w:p>
    <w:p w14:paraId="36D8C647" w14:textId="0213FBB0" w:rsidR="00724299" w:rsidRPr="00FB1BF9" w:rsidRDefault="00724299" w:rsidP="00FB1BF9">
      <w:pPr>
        <w:numPr>
          <w:ilvl w:val="1"/>
          <w:numId w:val="6"/>
        </w:numPr>
        <w:tabs>
          <w:tab w:val="num" w:pos="826"/>
        </w:tabs>
        <w:spacing w:before="120" w:after="120"/>
        <w:ind w:left="812" w:hanging="252"/>
        <w:jc w:val="both"/>
        <w:rPr>
          <w:rFonts w:ascii="Arial" w:hAnsi="Arial" w:cs="Arial"/>
          <w:sz w:val="18"/>
          <w:szCs w:val="18"/>
          <w:lang w:val="sv-SE"/>
        </w:rPr>
      </w:pPr>
      <w:r w:rsidRPr="00FB1BF9">
        <w:rPr>
          <w:rFonts w:ascii="Arial" w:hAnsi="Arial" w:cs="Arial"/>
          <w:sz w:val="18"/>
          <w:szCs w:val="18"/>
          <w:lang w:val="sv-SE"/>
        </w:rPr>
        <w:t xml:space="preserve">[Trường hợp 3: Nếu không có các khoản thuế thu nhập doanh nghiệp </w:t>
      </w:r>
      <w:r w:rsidR="00165431"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Tổng Công ty không có các khoản thuế thu nhập doanh nghiệp </w:t>
      </w:r>
      <w:r w:rsidR="00165431"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w:t>
      </w:r>
    </w:p>
    <w:p w14:paraId="434F5B04" w14:textId="46D9C72F" w:rsidR="00724299" w:rsidRPr="00FB1BF9" w:rsidRDefault="00724299" w:rsidP="00FB1BF9">
      <w:pPr>
        <w:tabs>
          <w:tab w:val="num" w:pos="1800"/>
        </w:tabs>
        <w:spacing w:before="120" w:after="120"/>
        <w:ind w:left="812"/>
        <w:jc w:val="both"/>
        <w:rPr>
          <w:rFonts w:ascii="Arial" w:hAnsi="Arial" w:cs="Arial"/>
          <w:sz w:val="18"/>
          <w:szCs w:val="18"/>
          <w:lang w:val="sv-SE"/>
        </w:rPr>
      </w:pPr>
      <w:r w:rsidRPr="00FB1BF9">
        <w:rPr>
          <w:rFonts w:ascii="Arial" w:hAnsi="Arial" w:cs="Arial"/>
          <w:sz w:val="18"/>
          <w:szCs w:val="18"/>
          <w:lang w:val="sv-SE"/>
        </w:rPr>
        <w:t xml:space="preserve">Chúng tôi không có (a) các khoản thuế thu nhập doanh nghiệp </w:t>
      </w:r>
      <w:r w:rsidR="00165431"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đã được xác định và chưa được xử lý và (b) các khoản thuế thu nhập doanh nghiệp </w:t>
      </w:r>
      <w:r w:rsidR="00165431" w:rsidRPr="00FB1BF9">
        <w:rPr>
          <w:rFonts w:ascii="Arial" w:hAnsi="Arial" w:cs="Arial"/>
          <w:sz w:val="18"/>
          <w:szCs w:val="18"/>
          <w:lang w:val="sv-SE"/>
        </w:rPr>
        <w:t xml:space="preserve">phải trả </w:t>
      </w:r>
      <w:r w:rsidRPr="00FB1BF9">
        <w:rPr>
          <w:rFonts w:ascii="Arial" w:hAnsi="Arial" w:cs="Arial"/>
          <w:sz w:val="18"/>
          <w:szCs w:val="18"/>
          <w:lang w:val="sv-SE"/>
        </w:rPr>
        <w:t xml:space="preserve">tiềm tàng chưa xác định phát sinh do các khoản thu nhập chưa chắc chắn trong hồ sơ hoàn </w:t>
      </w:r>
      <w:r w:rsidR="00165431" w:rsidRPr="00FB1BF9">
        <w:rPr>
          <w:rFonts w:ascii="Arial" w:hAnsi="Arial" w:cs="Arial"/>
          <w:sz w:val="18"/>
          <w:szCs w:val="18"/>
          <w:lang w:val="sv-SE"/>
        </w:rPr>
        <w:t xml:space="preserve">kê khai </w:t>
      </w:r>
      <w:r w:rsidRPr="00FB1BF9">
        <w:rPr>
          <w:rFonts w:ascii="Arial" w:hAnsi="Arial" w:cs="Arial"/>
          <w:sz w:val="18"/>
          <w:szCs w:val="18"/>
          <w:lang w:val="sv-SE"/>
        </w:rPr>
        <w:t>thuế thu nhập</w:t>
      </w:r>
      <w:r w:rsidR="005E365D">
        <w:rPr>
          <w:rFonts w:ascii="Arial" w:hAnsi="Arial" w:cs="Arial"/>
          <w:sz w:val="18"/>
          <w:szCs w:val="18"/>
          <w:lang w:val="sv-SE"/>
        </w:rPr>
        <w:t xml:space="preserve"> doanh nghiệp</w:t>
      </w:r>
      <w:r w:rsidRPr="00FB1BF9">
        <w:rPr>
          <w:rFonts w:ascii="Arial" w:hAnsi="Arial" w:cs="Arial"/>
          <w:sz w:val="18"/>
          <w:szCs w:val="18"/>
          <w:lang w:val="sv-SE"/>
        </w:rPr>
        <w:t xml:space="preserve"> trình cơ quan thuế sở tại mà Tổng Công ty có thể phải nộp theo quyết định của cơ quan thuế. Ngoài ra, chúng tôi không nhận được bất kỳ thông tin nào của cơ quan thuế, cả bằng lời và văn bản, khác với đánh giá trên của chúng tôi]</w:t>
      </w:r>
      <w:r w:rsidR="00760801">
        <w:rPr>
          <w:rFonts w:ascii="Arial" w:hAnsi="Arial" w:cs="Arial"/>
          <w:sz w:val="18"/>
          <w:szCs w:val="18"/>
          <w:lang w:val="sv-SE"/>
        </w:rPr>
        <w:t>.</w:t>
      </w:r>
    </w:p>
    <w:p w14:paraId="5E7F36C6" w14:textId="6F833026" w:rsidR="00724299" w:rsidRPr="00FB1BF9" w:rsidRDefault="00724299" w:rsidP="00FB1BF9">
      <w:pPr>
        <w:numPr>
          <w:ilvl w:val="0"/>
          <w:numId w:val="16"/>
        </w:numPr>
        <w:spacing w:before="120" w:after="120"/>
        <w:jc w:val="both"/>
        <w:rPr>
          <w:rStyle w:val="cf01"/>
          <w:rFonts w:ascii="Arial" w:hAnsi="Arial" w:cs="Arial"/>
          <w:lang w:val="sv-SE"/>
        </w:rPr>
      </w:pPr>
      <w:r w:rsidRPr="00FB1BF9">
        <w:rPr>
          <w:rStyle w:val="cf01"/>
          <w:rFonts w:ascii="Arial" w:hAnsi="Arial" w:cs="Arial"/>
        </w:rPr>
        <w:t xml:space="preserve">Về </w:t>
      </w:r>
      <w:r w:rsidR="004D4C05" w:rsidRPr="00FB1BF9">
        <w:rPr>
          <w:rStyle w:val="cf01"/>
          <w:rFonts w:ascii="Arial" w:hAnsi="Arial" w:cs="Arial"/>
          <w:lang w:val="vi-VN"/>
        </w:rPr>
        <w:t>c</w:t>
      </w:r>
      <w:r w:rsidRPr="00FB1BF9">
        <w:rPr>
          <w:rStyle w:val="cf01"/>
          <w:rFonts w:ascii="Arial" w:hAnsi="Arial" w:cs="Arial"/>
        </w:rPr>
        <w:t>huyển giá:</w:t>
      </w:r>
    </w:p>
    <w:p w14:paraId="21303512" w14:textId="3824E827" w:rsidR="00724299" w:rsidRPr="00FB1BF9" w:rsidRDefault="00724299" w:rsidP="00FB1BF9">
      <w:pPr>
        <w:spacing w:before="120" w:after="120"/>
        <w:ind w:left="576"/>
        <w:jc w:val="both"/>
        <w:rPr>
          <w:rStyle w:val="cf01"/>
          <w:rFonts w:ascii="Arial" w:hAnsi="Arial" w:cs="Arial"/>
          <w:lang w:val="vi-VN"/>
        </w:rPr>
      </w:pPr>
      <w:r w:rsidRPr="00FB1BF9">
        <w:rPr>
          <w:rStyle w:val="cf01"/>
          <w:rFonts w:ascii="Arial" w:hAnsi="Arial" w:cs="Arial"/>
          <w:lang w:val="sv-SE"/>
        </w:rPr>
        <w:t xml:space="preserve">[Chúng tôi hiểu và tuân thủ các quy định pháp luật về thuế tại Việt Nam liên quan tới chuyển giá. Chúng tôi xác nhận là chúng tôi đã </w:t>
      </w:r>
      <w:r w:rsidR="00165431" w:rsidRPr="00FB1BF9">
        <w:rPr>
          <w:rStyle w:val="cf01"/>
          <w:rFonts w:ascii="Arial" w:hAnsi="Arial" w:cs="Arial"/>
          <w:lang w:val="sv-SE"/>
        </w:rPr>
        <w:t>lập</w:t>
      </w:r>
      <w:r w:rsidRPr="00FB1BF9">
        <w:rPr>
          <w:rStyle w:val="cf01"/>
          <w:rFonts w:ascii="Arial" w:hAnsi="Arial" w:cs="Arial"/>
          <w:lang w:val="sv-SE"/>
        </w:rPr>
        <w:t xml:space="preserve"> và lưu trữ đầy đủ hồ sơ chứng minh cho việc tuân thủ của chúng tôi đối với các quy định pháp luật về chuyển giá]</w:t>
      </w:r>
      <w:r w:rsidR="004829D1" w:rsidRPr="00FB1BF9">
        <w:rPr>
          <w:rStyle w:val="cf01"/>
          <w:rFonts w:ascii="Arial" w:hAnsi="Arial" w:cs="Arial"/>
          <w:lang w:val="vi-VN"/>
        </w:rPr>
        <w:t>.</w:t>
      </w:r>
    </w:p>
    <w:p w14:paraId="75C62F2C" w14:textId="14F8AB9A" w:rsidR="00724299" w:rsidRPr="00FB1BF9" w:rsidRDefault="004D4C05" w:rsidP="00FB1BF9">
      <w:pPr>
        <w:numPr>
          <w:ilvl w:val="0"/>
          <w:numId w:val="16"/>
        </w:numPr>
        <w:spacing w:before="120" w:after="120"/>
        <w:jc w:val="both"/>
        <w:rPr>
          <w:rStyle w:val="cf01"/>
          <w:rFonts w:ascii="Arial" w:hAnsi="Arial" w:cs="Arial"/>
          <w:lang w:val="sv-SE"/>
        </w:rPr>
      </w:pPr>
      <w:r w:rsidRPr="00FB1BF9">
        <w:rPr>
          <w:rStyle w:val="cf01"/>
          <w:rFonts w:ascii="Arial" w:hAnsi="Arial" w:cs="Arial"/>
          <w:lang w:val="vi-VN"/>
        </w:rPr>
        <w:t>Về đ</w:t>
      </w:r>
      <w:r w:rsidR="00724299" w:rsidRPr="00FB1BF9">
        <w:rPr>
          <w:rStyle w:val="cf01"/>
          <w:rFonts w:ascii="Arial" w:hAnsi="Arial" w:cs="Arial"/>
          <w:lang w:val="vi-VN"/>
        </w:rPr>
        <w:t>iều chỉnh hồi tố:</w:t>
      </w:r>
    </w:p>
    <w:p w14:paraId="7B1E631E" w14:textId="7D6BF4BF" w:rsidR="00724299" w:rsidRPr="00C21C84" w:rsidRDefault="00724299">
      <w:pPr>
        <w:spacing w:before="120" w:after="120"/>
        <w:ind w:left="576"/>
        <w:jc w:val="both"/>
        <w:rPr>
          <w:rStyle w:val="cf01"/>
          <w:rFonts w:ascii="Arial" w:hAnsi="Arial" w:cs="Arial"/>
          <w:lang w:val="vi-VN"/>
        </w:rPr>
      </w:pPr>
      <w:r w:rsidRPr="00FB1BF9">
        <w:rPr>
          <w:rStyle w:val="cf01"/>
          <w:rFonts w:ascii="Arial" w:hAnsi="Arial" w:cs="Arial"/>
          <w:lang w:val="sv-SE"/>
        </w:rPr>
        <w:t xml:space="preserve">[Điều chỉnh hồi tố được thực hiện để điều chỉnh sai sót trọng yếu trong báo cáo tài chính của kỳ trước có ảnh hưởng đến thông tin so sánh đã được hạch toán và thuyết minh phù hợp với </w:t>
      </w:r>
      <w:r w:rsidR="00EB5E87" w:rsidRPr="00C21C84">
        <w:rPr>
          <w:rFonts w:ascii="Arial" w:hAnsi="Arial" w:cs="Arial"/>
          <w:sz w:val="18"/>
          <w:szCs w:val="18"/>
          <w:lang w:val="sv-SE"/>
        </w:rPr>
        <w:t>các chuẩn mực kế toán, chế độ kế toán (doanh nghiệp) Việt Nam</w:t>
      </w:r>
      <w:r w:rsidR="00760801">
        <w:rPr>
          <w:rFonts w:ascii="Arial" w:hAnsi="Arial" w:cs="Arial"/>
          <w:sz w:val="18"/>
          <w:szCs w:val="18"/>
          <w:lang w:val="sv-SE"/>
        </w:rPr>
        <w:t>]</w:t>
      </w:r>
      <w:r w:rsidR="004829D1" w:rsidRPr="00FB1BF9">
        <w:rPr>
          <w:rStyle w:val="cf01"/>
          <w:rFonts w:ascii="Arial" w:hAnsi="Arial" w:cs="Arial"/>
          <w:lang w:val="vi-VN"/>
        </w:rPr>
        <w:t>.</w:t>
      </w:r>
    </w:p>
    <w:p w14:paraId="2EF2EBBE" w14:textId="55133FB0"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Chúng tôi đã cung cấp cho Ông/Bà:</w:t>
      </w:r>
    </w:p>
    <w:p w14:paraId="384A9A09" w14:textId="46D4FFC1" w:rsidR="00520021" w:rsidRPr="00C21C84" w:rsidRDefault="00520021" w:rsidP="00FB1BF9">
      <w:pPr>
        <w:numPr>
          <w:ilvl w:val="1"/>
          <w:numId w:val="6"/>
        </w:numPr>
        <w:tabs>
          <w:tab w:val="clear" w:pos="1800"/>
          <w:tab w:val="num" w:pos="868"/>
        </w:tabs>
        <w:spacing w:before="120" w:after="120"/>
        <w:ind w:left="854" w:hanging="280"/>
        <w:jc w:val="both"/>
        <w:rPr>
          <w:rFonts w:ascii="Arial" w:hAnsi="Arial" w:cs="Arial"/>
          <w:sz w:val="18"/>
          <w:szCs w:val="18"/>
          <w:lang w:val="sv-SE"/>
        </w:rPr>
      </w:pPr>
      <w:r w:rsidRPr="00C21C84">
        <w:rPr>
          <w:rFonts w:ascii="Arial" w:hAnsi="Arial" w:cs="Arial"/>
          <w:sz w:val="18"/>
          <w:szCs w:val="18"/>
          <w:lang w:val="sv-SE"/>
        </w:rPr>
        <w:t xml:space="preserve">Quyền tiếp cận với tất cả tài liệu, thông tin mà chúng tôi nhận thấy có liên quan đến việc lập và trình bày báo cáo tài chính </w:t>
      </w:r>
      <w:r w:rsidR="00A26790" w:rsidRPr="00C21C84">
        <w:rPr>
          <w:rFonts w:ascii="Arial" w:hAnsi="Arial" w:cs="Arial"/>
          <w:sz w:val="18"/>
          <w:szCs w:val="18"/>
          <w:lang w:val="sv-SE"/>
        </w:rPr>
        <w:t xml:space="preserve">hợp nhất </w:t>
      </w:r>
      <w:r w:rsidRPr="00C21C84">
        <w:rPr>
          <w:rFonts w:ascii="Arial" w:hAnsi="Arial" w:cs="Arial"/>
          <w:sz w:val="18"/>
          <w:szCs w:val="18"/>
          <w:lang w:val="sv-SE"/>
        </w:rPr>
        <w:t xml:space="preserve">như sổ, tài liệu, chứng từ kế toán và các vấn đề khác; </w:t>
      </w:r>
    </w:p>
    <w:p w14:paraId="21042616" w14:textId="77777777" w:rsidR="00520021" w:rsidRPr="00C21C84" w:rsidRDefault="00520021" w:rsidP="00FB1BF9">
      <w:pPr>
        <w:numPr>
          <w:ilvl w:val="1"/>
          <w:numId w:val="6"/>
        </w:numPr>
        <w:tabs>
          <w:tab w:val="clear" w:pos="1800"/>
          <w:tab w:val="num" w:pos="868"/>
        </w:tabs>
        <w:spacing w:before="120" w:after="120"/>
        <w:ind w:left="854" w:hanging="280"/>
        <w:jc w:val="both"/>
        <w:rPr>
          <w:rFonts w:ascii="Arial" w:hAnsi="Arial" w:cs="Arial"/>
          <w:sz w:val="18"/>
          <w:szCs w:val="18"/>
          <w:lang w:val="sv-SE"/>
        </w:rPr>
      </w:pPr>
      <w:r w:rsidRPr="00C21C84">
        <w:rPr>
          <w:rFonts w:ascii="Arial" w:hAnsi="Arial" w:cs="Arial"/>
          <w:sz w:val="18"/>
          <w:szCs w:val="18"/>
          <w:lang w:val="sv-SE"/>
        </w:rPr>
        <w:t>Các tài liệu, thông tin bổ sung mà kiểm toán viên yêu cầu chúng tôi cung cấp để phục vụ cho mục đích kiểm toán;</w:t>
      </w:r>
    </w:p>
    <w:p w14:paraId="3735D32A" w14:textId="1BC0CA83" w:rsidR="00520021" w:rsidRPr="00C21C84" w:rsidRDefault="00520021" w:rsidP="00FB1BF9">
      <w:pPr>
        <w:numPr>
          <w:ilvl w:val="1"/>
          <w:numId w:val="6"/>
        </w:numPr>
        <w:tabs>
          <w:tab w:val="clear" w:pos="1800"/>
          <w:tab w:val="num" w:pos="868"/>
        </w:tabs>
        <w:spacing w:before="120" w:after="120"/>
        <w:ind w:left="854" w:hanging="280"/>
        <w:jc w:val="both"/>
        <w:rPr>
          <w:rFonts w:ascii="Arial" w:hAnsi="Arial" w:cs="Arial"/>
          <w:sz w:val="18"/>
          <w:szCs w:val="18"/>
          <w:lang w:val="sv-SE"/>
        </w:rPr>
      </w:pPr>
      <w:r w:rsidRPr="00C21C84">
        <w:rPr>
          <w:rFonts w:ascii="Arial" w:hAnsi="Arial" w:cs="Arial"/>
          <w:sz w:val="18"/>
          <w:szCs w:val="18"/>
          <w:lang w:val="sv-SE"/>
        </w:rPr>
        <w:t xml:space="preserve">Quyền tiếp cận không hạn chế với những cá nhân trong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mà kiểm toán viên xác định là cần thiết nhằm thu thập bằng chứng kiểm toán;</w:t>
      </w:r>
    </w:p>
    <w:p w14:paraId="26F2BC70" w14:textId="299C63EF" w:rsidR="00520021" w:rsidRPr="00C21C84" w:rsidRDefault="00520021" w:rsidP="00FB1BF9">
      <w:pPr>
        <w:numPr>
          <w:ilvl w:val="1"/>
          <w:numId w:val="6"/>
        </w:numPr>
        <w:tabs>
          <w:tab w:val="clear" w:pos="1800"/>
          <w:tab w:val="num" w:pos="868"/>
        </w:tabs>
        <w:spacing w:before="120" w:after="120"/>
        <w:ind w:left="854" w:hanging="280"/>
        <w:jc w:val="both"/>
        <w:rPr>
          <w:rFonts w:ascii="Arial" w:hAnsi="Arial" w:cs="Arial"/>
          <w:spacing w:val="-2"/>
          <w:sz w:val="18"/>
          <w:szCs w:val="18"/>
          <w:lang w:val="sv-SE"/>
        </w:rPr>
      </w:pPr>
      <w:r w:rsidRPr="00C21C84">
        <w:rPr>
          <w:rFonts w:ascii="Arial" w:hAnsi="Arial" w:cs="Arial"/>
          <w:spacing w:val="-2"/>
          <w:sz w:val="18"/>
          <w:szCs w:val="18"/>
          <w:lang w:val="sv-SE"/>
        </w:rPr>
        <w:t xml:space="preserve">Các Biên bản họp, các Nghị quyết của </w:t>
      </w:r>
      <w:r w:rsidR="00390CC6" w:rsidRPr="00C21C84">
        <w:rPr>
          <w:rFonts w:ascii="Arial" w:hAnsi="Arial" w:cs="Arial"/>
          <w:spacing w:val="-2"/>
          <w:sz w:val="18"/>
          <w:szCs w:val="18"/>
          <w:lang w:val="sv-SE"/>
        </w:rPr>
        <w:t>Đ</w:t>
      </w:r>
      <w:r w:rsidRPr="00C21C84">
        <w:rPr>
          <w:rFonts w:ascii="Arial" w:hAnsi="Arial" w:cs="Arial"/>
          <w:spacing w:val="-2"/>
          <w:sz w:val="18"/>
          <w:szCs w:val="18"/>
          <w:lang w:val="sv-SE"/>
        </w:rPr>
        <w:t xml:space="preserve">ại hội </w:t>
      </w:r>
      <w:r w:rsidR="00390CC6" w:rsidRPr="00C21C84">
        <w:rPr>
          <w:rFonts w:ascii="Arial" w:hAnsi="Arial" w:cs="Arial"/>
          <w:spacing w:val="-2"/>
          <w:sz w:val="18"/>
          <w:szCs w:val="18"/>
          <w:lang w:val="sv-SE"/>
        </w:rPr>
        <w:t xml:space="preserve">đồng </w:t>
      </w:r>
      <w:r w:rsidRPr="00C21C84">
        <w:rPr>
          <w:rFonts w:ascii="Arial" w:hAnsi="Arial" w:cs="Arial"/>
          <w:spacing w:val="-2"/>
          <w:sz w:val="18"/>
          <w:szCs w:val="18"/>
          <w:lang w:val="sv-SE"/>
        </w:rPr>
        <w:t>cổ đông, Hội đồng quản trị/Hội đồng thành viên và Ban Tổng Giám đốc</w:t>
      </w:r>
      <w:r w:rsidR="00881539" w:rsidRPr="00C21C84">
        <w:rPr>
          <w:rFonts w:ascii="Arial" w:hAnsi="Arial" w:cs="Arial"/>
          <w:spacing w:val="-2"/>
          <w:sz w:val="18"/>
          <w:szCs w:val="18"/>
          <w:lang w:val="sv-SE"/>
        </w:rPr>
        <w:t>;</w:t>
      </w:r>
    </w:p>
    <w:p w14:paraId="142C096B" w14:textId="48A1F34D" w:rsidR="00A26790" w:rsidRPr="00C21C84" w:rsidRDefault="00A26790" w:rsidP="00FB1BF9">
      <w:pPr>
        <w:numPr>
          <w:ilvl w:val="1"/>
          <w:numId w:val="6"/>
        </w:numPr>
        <w:tabs>
          <w:tab w:val="clear" w:pos="1800"/>
          <w:tab w:val="num" w:pos="868"/>
        </w:tabs>
        <w:spacing w:before="120" w:after="120"/>
        <w:ind w:left="854" w:hanging="280"/>
        <w:jc w:val="both"/>
        <w:rPr>
          <w:rFonts w:ascii="Arial" w:hAnsi="Arial" w:cs="Arial"/>
          <w:spacing w:val="-2"/>
          <w:sz w:val="18"/>
          <w:szCs w:val="18"/>
          <w:lang w:val="sv-SE"/>
        </w:rPr>
      </w:pPr>
      <w:r w:rsidRPr="00C21C84">
        <w:rPr>
          <w:rFonts w:ascii="Arial" w:hAnsi="Arial" w:cs="Arial"/>
          <w:spacing w:val="-2"/>
          <w:sz w:val="18"/>
          <w:szCs w:val="18"/>
          <w:lang w:val="sv-SE"/>
        </w:rPr>
        <w:t>Các thông tin trao đổi quan trọng giữa các cơ quan quản lý và các đơn vị thành viên liên quan đến các vấn đề lập và trình bày báo cáo tài chính hợp nhất</w:t>
      </w:r>
      <w:r w:rsidR="00881539" w:rsidRPr="00C21C84">
        <w:rPr>
          <w:rFonts w:ascii="Arial" w:hAnsi="Arial" w:cs="Arial"/>
          <w:spacing w:val="-2"/>
          <w:sz w:val="18"/>
          <w:szCs w:val="18"/>
          <w:lang w:val="sv-SE"/>
        </w:rPr>
        <w:t>;</w:t>
      </w:r>
    </w:p>
    <w:p w14:paraId="24FDB56C" w14:textId="077262F9" w:rsidR="00A26790" w:rsidRPr="00C21C84" w:rsidRDefault="00A26790" w:rsidP="00FB1BF9">
      <w:pPr>
        <w:numPr>
          <w:ilvl w:val="1"/>
          <w:numId w:val="6"/>
        </w:numPr>
        <w:tabs>
          <w:tab w:val="clear" w:pos="1800"/>
          <w:tab w:val="num" w:pos="868"/>
        </w:tabs>
        <w:spacing w:before="120" w:after="120"/>
        <w:ind w:left="854" w:hanging="280"/>
        <w:jc w:val="both"/>
        <w:rPr>
          <w:rFonts w:ascii="Arial" w:hAnsi="Arial" w:cs="Arial"/>
          <w:spacing w:val="-2"/>
          <w:sz w:val="18"/>
          <w:szCs w:val="18"/>
          <w:lang w:val="sv-SE"/>
        </w:rPr>
      </w:pPr>
      <w:r w:rsidRPr="00C21C84">
        <w:rPr>
          <w:rFonts w:ascii="Arial" w:hAnsi="Arial" w:cs="Arial"/>
          <w:spacing w:val="-2"/>
          <w:sz w:val="18"/>
          <w:szCs w:val="18"/>
          <w:lang w:val="sv-SE"/>
        </w:rPr>
        <w:t>Danh sách kiểm toán viên đơn vị thành viên và hỗ trợ việc trao đổi thông tin giữa nhóm kiểm toán tập đoàn và các kiểm toán viên đơn vị thành viên</w:t>
      </w:r>
      <w:r w:rsidR="00881539" w:rsidRPr="00C21C84">
        <w:rPr>
          <w:rFonts w:ascii="Arial" w:hAnsi="Arial" w:cs="Arial"/>
          <w:spacing w:val="-2"/>
          <w:sz w:val="18"/>
          <w:szCs w:val="18"/>
          <w:lang w:val="sv-SE"/>
        </w:rPr>
        <w:t>;</w:t>
      </w:r>
    </w:p>
    <w:p w14:paraId="49664A1A" w14:textId="27B17120" w:rsidR="00A26790" w:rsidRPr="00C21C84" w:rsidRDefault="00A26790" w:rsidP="00FB1BF9">
      <w:pPr>
        <w:numPr>
          <w:ilvl w:val="1"/>
          <w:numId w:val="6"/>
        </w:numPr>
        <w:tabs>
          <w:tab w:val="clear" w:pos="1800"/>
          <w:tab w:val="num" w:pos="868"/>
        </w:tabs>
        <w:spacing w:before="120" w:after="120"/>
        <w:ind w:left="854" w:hanging="280"/>
        <w:jc w:val="both"/>
        <w:rPr>
          <w:rFonts w:ascii="Arial" w:hAnsi="Arial" w:cs="Arial"/>
          <w:spacing w:val="-2"/>
          <w:sz w:val="18"/>
          <w:szCs w:val="18"/>
          <w:lang w:val="sv-SE"/>
        </w:rPr>
      </w:pPr>
      <w:r w:rsidRPr="00C21C84">
        <w:rPr>
          <w:rFonts w:ascii="Arial" w:hAnsi="Arial" w:cs="Arial"/>
          <w:spacing w:val="-2"/>
          <w:sz w:val="18"/>
          <w:szCs w:val="18"/>
          <w:lang w:val="sv-SE"/>
        </w:rPr>
        <w:t xml:space="preserve">Các thông tin trao đổi quan trọng giữa kiểm toán viên đơn vị thành viên với Ban Giám đốc, Ban quản trị đơn vị thành viên, kể cả thông tin trao đổi về các khiếm khuyết nghiêm trọng trong </w:t>
      </w:r>
      <w:r w:rsidR="00701155" w:rsidRPr="00C21C84">
        <w:rPr>
          <w:rFonts w:ascii="Arial" w:hAnsi="Arial" w:cs="Arial"/>
          <w:spacing w:val="-2"/>
          <w:sz w:val="18"/>
          <w:szCs w:val="18"/>
          <w:lang w:val="sv-SE"/>
        </w:rPr>
        <w:t>k</w:t>
      </w:r>
      <w:r w:rsidRPr="00C21C84">
        <w:rPr>
          <w:rFonts w:ascii="Arial" w:hAnsi="Arial" w:cs="Arial"/>
          <w:spacing w:val="-2"/>
          <w:sz w:val="18"/>
          <w:szCs w:val="18"/>
          <w:lang w:val="sv-SE"/>
        </w:rPr>
        <w:t>iểm soát nội bộ.</w:t>
      </w:r>
    </w:p>
    <w:p w14:paraId="4933E7C8" w14:textId="54CFC69F" w:rsidR="00520021" w:rsidRPr="00C21C84" w:rsidRDefault="00520021">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Tất cả các giao dịch đã được ghi chép trong tài liệu, sổ kế toán và đã được phản ánh trong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w:t>
      </w:r>
    </w:p>
    <w:p w14:paraId="7F465B6A" w14:textId="6B1C50E3" w:rsidR="00675E05" w:rsidRPr="00FB1BF9" w:rsidRDefault="00675E05" w:rsidP="00FB1BF9">
      <w:pPr>
        <w:pStyle w:val="ListParagraph"/>
        <w:numPr>
          <w:ilvl w:val="0"/>
          <w:numId w:val="16"/>
        </w:numPr>
        <w:tabs>
          <w:tab w:val="num" w:pos="900"/>
        </w:tabs>
        <w:spacing w:before="120" w:after="120"/>
        <w:jc w:val="both"/>
        <w:rPr>
          <w:rFonts w:ascii="Arial" w:hAnsi="Arial" w:cs="Arial"/>
          <w:sz w:val="18"/>
          <w:szCs w:val="18"/>
          <w:lang w:val="sv-SE"/>
        </w:rPr>
      </w:pPr>
      <w:r w:rsidRPr="00FB1BF9">
        <w:rPr>
          <w:rStyle w:val="cf01"/>
          <w:rFonts w:ascii="Arial" w:eastAsiaTheme="majorEastAsia" w:hAnsi="Arial" w:cs="Arial"/>
          <w:lang w:val="sv-SE"/>
        </w:rPr>
        <w:t>[Chúng tôi đã thông báo cho Ông/Bà v</w:t>
      </w:r>
      <w:r w:rsidRPr="00FB1BF9">
        <w:rPr>
          <w:rStyle w:val="cf11"/>
          <w:rFonts w:ascii="Arial" w:eastAsiaTheme="majorEastAsia" w:hAnsi="Arial" w:cs="Arial"/>
          <w:lang w:val="sv-SE"/>
        </w:rPr>
        <w:t>ề</w:t>
      </w:r>
      <w:r w:rsidRPr="00FB1BF9">
        <w:rPr>
          <w:rStyle w:val="cf21"/>
          <w:rFonts w:ascii="Arial" w:eastAsiaTheme="majorEastAsia" w:hAnsi="Arial" w:cs="Arial"/>
          <w:lang w:val="sv-SE"/>
        </w:rPr>
        <w:t xml:space="preserve"> t</w:t>
      </w:r>
      <w:r w:rsidRPr="00FB1BF9">
        <w:rPr>
          <w:rStyle w:val="cf11"/>
          <w:rFonts w:ascii="Arial" w:eastAsiaTheme="majorEastAsia" w:hAnsi="Arial" w:cs="Arial"/>
          <w:lang w:val="sv-SE"/>
        </w:rPr>
        <w:t>ấ</w:t>
      </w:r>
      <w:r w:rsidRPr="00FB1BF9">
        <w:rPr>
          <w:rStyle w:val="cf21"/>
          <w:rFonts w:ascii="Arial" w:eastAsiaTheme="majorEastAsia" w:hAnsi="Arial" w:cs="Arial"/>
          <w:lang w:val="sv-SE"/>
        </w:rPr>
        <w:t>t c</w:t>
      </w:r>
      <w:r w:rsidRPr="00FB1BF9">
        <w:rPr>
          <w:rStyle w:val="cf11"/>
          <w:rFonts w:ascii="Arial" w:eastAsiaTheme="majorEastAsia" w:hAnsi="Arial" w:cs="Arial"/>
          <w:lang w:val="sv-SE"/>
        </w:rPr>
        <w:t>ả</w:t>
      </w:r>
      <w:r w:rsidRPr="00FB1BF9">
        <w:rPr>
          <w:rStyle w:val="cf21"/>
          <w:rFonts w:ascii="Arial" w:eastAsiaTheme="majorEastAsia" w:hAnsi="Arial" w:cs="Arial"/>
          <w:lang w:val="sv-SE"/>
        </w:rPr>
        <w:t xml:space="preserve"> các trư</w:t>
      </w:r>
      <w:r w:rsidRPr="00FB1BF9">
        <w:rPr>
          <w:rStyle w:val="cf11"/>
          <w:rFonts w:ascii="Arial" w:eastAsiaTheme="majorEastAsia" w:hAnsi="Arial" w:cs="Arial"/>
          <w:lang w:val="sv-SE"/>
        </w:rPr>
        <w:t>ờ</w:t>
      </w:r>
      <w:r w:rsidRPr="00FB1BF9">
        <w:rPr>
          <w:rStyle w:val="cf21"/>
          <w:rFonts w:ascii="Arial" w:eastAsiaTheme="majorEastAsia" w:hAnsi="Arial" w:cs="Arial"/>
          <w:lang w:val="sv-SE"/>
        </w:rPr>
        <w:t>ng h</w:t>
      </w:r>
      <w:r w:rsidRPr="00FB1BF9">
        <w:rPr>
          <w:rStyle w:val="cf11"/>
          <w:rFonts w:ascii="Arial" w:eastAsiaTheme="majorEastAsia" w:hAnsi="Arial" w:cs="Arial"/>
          <w:lang w:val="sv-SE"/>
        </w:rPr>
        <w:t>ợ</w:t>
      </w:r>
      <w:r w:rsidRPr="00FB1BF9">
        <w:rPr>
          <w:rStyle w:val="cf21"/>
          <w:rFonts w:ascii="Arial" w:eastAsiaTheme="majorEastAsia" w:hAnsi="Arial" w:cs="Arial"/>
          <w:lang w:val="sv-SE"/>
        </w:rPr>
        <w:t>p ki</w:t>
      </w:r>
      <w:r w:rsidRPr="00FB1BF9">
        <w:rPr>
          <w:rStyle w:val="cf11"/>
          <w:rFonts w:ascii="Arial" w:eastAsiaTheme="majorEastAsia" w:hAnsi="Arial" w:cs="Arial"/>
          <w:lang w:val="sv-SE"/>
        </w:rPr>
        <w:t>ệ</w:t>
      </w:r>
      <w:r w:rsidRPr="00FB1BF9">
        <w:rPr>
          <w:rStyle w:val="cf21"/>
          <w:rFonts w:ascii="Arial" w:eastAsiaTheme="majorEastAsia" w:hAnsi="Arial" w:cs="Arial"/>
          <w:lang w:val="sv-SE"/>
        </w:rPr>
        <w:t>n t</w:t>
      </w:r>
      <w:r w:rsidRPr="00FB1BF9">
        <w:rPr>
          <w:rStyle w:val="cf11"/>
          <w:rFonts w:ascii="Arial" w:eastAsiaTheme="majorEastAsia" w:hAnsi="Arial" w:cs="Arial"/>
          <w:lang w:val="sv-SE"/>
        </w:rPr>
        <w:t>ụ</w:t>
      </w:r>
      <w:r w:rsidRPr="00FB1BF9">
        <w:rPr>
          <w:rStyle w:val="cf21"/>
          <w:rFonts w:ascii="Arial" w:eastAsiaTheme="majorEastAsia" w:hAnsi="Arial" w:cs="Arial"/>
          <w:lang w:val="sv-SE"/>
        </w:rPr>
        <w:t>ng và tranh ch</w:t>
      </w:r>
      <w:r w:rsidRPr="00FB1BF9">
        <w:rPr>
          <w:rStyle w:val="cf11"/>
          <w:rFonts w:ascii="Arial" w:eastAsiaTheme="majorEastAsia" w:hAnsi="Arial" w:cs="Arial"/>
          <w:lang w:val="sv-SE"/>
        </w:rPr>
        <w:t>ấ</w:t>
      </w:r>
      <w:r w:rsidRPr="00FB1BF9">
        <w:rPr>
          <w:rStyle w:val="cf21"/>
          <w:rFonts w:ascii="Arial" w:eastAsiaTheme="majorEastAsia" w:hAnsi="Arial" w:cs="Arial"/>
          <w:lang w:val="sv-SE"/>
        </w:rPr>
        <w:t>p th</w:t>
      </w:r>
      <w:r w:rsidRPr="00FB1BF9">
        <w:rPr>
          <w:rStyle w:val="cf11"/>
          <w:rFonts w:ascii="Arial" w:eastAsiaTheme="majorEastAsia" w:hAnsi="Arial" w:cs="Arial"/>
          <w:lang w:val="sv-SE"/>
        </w:rPr>
        <w:t>ự</w:t>
      </w:r>
      <w:r w:rsidRPr="00FB1BF9">
        <w:rPr>
          <w:rStyle w:val="cf21"/>
          <w:rFonts w:ascii="Arial" w:eastAsiaTheme="majorEastAsia" w:hAnsi="Arial" w:cs="Arial"/>
          <w:lang w:val="sv-SE"/>
        </w:rPr>
        <w:t>c t</w:t>
      </w:r>
      <w:r w:rsidRPr="00FB1BF9">
        <w:rPr>
          <w:rStyle w:val="cf11"/>
          <w:rFonts w:ascii="Arial" w:eastAsiaTheme="majorEastAsia" w:hAnsi="Arial" w:cs="Arial"/>
          <w:lang w:val="sv-SE"/>
        </w:rPr>
        <w:t>ế</w:t>
      </w:r>
      <w:r w:rsidRPr="00FB1BF9">
        <w:rPr>
          <w:rStyle w:val="cf21"/>
          <w:rFonts w:ascii="Arial" w:eastAsiaTheme="majorEastAsia" w:hAnsi="Arial" w:cs="Arial"/>
          <w:lang w:val="sv-SE"/>
        </w:rPr>
        <w:t xml:space="preserve"> đã x</w:t>
      </w:r>
      <w:r w:rsidRPr="00FB1BF9">
        <w:rPr>
          <w:rStyle w:val="cf11"/>
          <w:rFonts w:ascii="Arial" w:eastAsiaTheme="majorEastAsia" w:hAnsi="Arial" w:cs="Arial"/>
          <w:lang w:val="sv-SE"/>
        </w:rPr>
        <w:t>ả</w:t>
      </w:r>
      <w:r w:rsidRPr="00FB1BF9">
        <w:rPr>
          <w:rStyle w:val="cf21"/>
          <w:rFonts w:ascii="Arial" w:eastAsiaTheme="majorEastAsia" w:hAnsi="Arial" w:cs="Arial"/>
          <w:lang w:val="sv-SE"/>
        </w:rPr>
        <w:t>y ra ho</w:t>
      </w:r>
      <w:r w:rsidRPr="00FB1BF9">
        <w:rPr>
          <w:rStyle w:val="cf11"/>
          <w:rFonts w:ascii="Arial" w:eastAsiaTheme="majorEastAsia" w:hAnsi="Arial" w:cs="Arial"/>
          <w:lang w:val="sv-SE"/>
        </w:rPr>
        <w:t>ặ</w:t>
      </w:r>
      <w:r w:rsidRPr="00FB1BF9">
        <w:rPr>
          <w:rStyle w:val="cf21"/>
          <w:rFonts w:ascii="Arial" w:eastAsiaTheme="majorEastAsia" w:hAnsi="Arial" w:cs="Arial"/>
          <w:lang w:val="sv-SE"/>
        </w:rPr>
        <w:t>c có th</w:t>
      </w:r>
      <w:r w:rsidRPr="00FB1BF9">
        <w:rPr>
          <w:rStyle w:val="cf11"/>
          <w:rFonts w:ascii="Arial" w:eastAsiaTheme="majorEastAsia" w:hAnsi="Arial" w:cs="Arial"/>
          <w:lang w:val="sv-SE"/>
        </w:rPr>
        <w:t>ể</w:t>
      </w:r>
      <w:r w:rsidRPr="00FB1BF9">
        <w:rPr>
          <w:rStyle w:val="cf21"/>
          <w:rFonts w:ascii="Arial" w:eastAsiaTheme="majorEastAsia" w:hAnsi="Arial" w:cs="Arial"/>
          <w:lang w:val="sv-SE"/>
        </w:rPr>
        <w:t xml:space="preserve"> x</w:t>
      </w:r>
      <w:r w:rsidRPr="00FB1BF9">
        <w:rPr>
          <w:rStyle w:val="cf11"/>
          <w:rFonts w:ascii="Arial" w:eastAsiaTheme="majorEastAsia" w:hAnsi="Arial" w:cs="Arial"/>
          <w:lang w:val="sv-SE"/>
        </w:rPr>
        <w:t>ả</w:t>
      </w:r>
      <w:r w:rsidRPr="00FB1BF9">
        <w:rPr>
          <w:rStyle w:val="cf21"/>
          <w:rFonts w:ascii="Arial" w:eastAsiaTheme="majorEastAsia" w:hAnsi="Arial" w:cs="Arial"/>
          <w:lang w:val="sv-SE"/>
        </w:rPr>
        <w:t xml:space="preserve">y ra mà </w:t>
      </w:r>
      <w:r w:rsidRPr="00FB1BF9">
        <w:rPr>
          <w:rStyle w:val="cf11"/>
          <w:rFonts w:ascii="Arial" w:eastAsiaTheme="majorEastAsia" w:hAnsi="Arial" w:cs="Arial"/>
          <w:lang w:val="sv-SE"/>
        </w:rPr>
        <w:t>ả</w:t>
      </w:r>
      <w:r w:rsidRPr="00FB1BF9">
        <w:rPr>
          <w:rStyle w:val="cf21"/>
          <w:rFonts w:ascii="Arial" w:eastAsiaTheme="majorEastAsia" w:hAnsi="Arial" w:cs="Arial"/>
          <w:lang w:val="sv-SE"/>
        </w:rPr>
        <w:t>nh hư</w:t>
      </w:r>
      <w:r w:rsidRPr="00FB1BF9">
        <w:rPr>
          <w:rStyle w:val="cf11"/>
          <w:rFonts w:ascii="Arial" w:eastAsiaTheme="majorEastAsia" w:hAnsi="Arial" w:cs="Arial"/>
          <w:lang w:val="sv-SE"/>
        </w:rPr>
        <w:t>ở</w:t>
      </w:r>
      <w:r w:rsidRPr="00FB1BF9">
        <w:rPr>
          <w:rStyle w:val="cf21"/>
          <w:rFonts w:ascii="Arial" w:eastAsiaTheme="majorEastAsia" w:hAnsi="Arial" w:cs="Arial"/>
          <w:lang w:val="sv-SE"/>
        </w:rPr>
        <w:t>ng c</w:t>
      </w:r>
      <w:r w:rsidRPr="00FB1BF9">
        <w:rPr>
          <w:rStyle w:val="cf11"/>
          <w:rFonts w:ascii="Arial" w:eastAsiaTheme="majorEastAsia" w:hAnsi="Arial" w:cs="Arial"/>
          <w:lang w:val="sv-SE"/>
        </w:rPr>
        <w:t>ủ</w:t>
      </w:r>
      <w:r w:rsidRPr="00FB1BF9">
        <w:rPr>
          <w:rStyle w:val="cf21"/>
          <w:rFonts w:ascii="Arial" w:eastAsiaTheme="majorEastAsia" w:hAnsi="Arial" w:cs="Arial"/>
          <w:lang w:val="sv-SE"/>
        </w:rPr>
        <w:t>a các trư</w:t>
      </w:r>
      <w:r w:rsidRPr="00FB1BF9">
        <w:rPr>
          <w:rStyle w:val="cf11"/>
          <w:rFonts w:ascii="Arial" w:eastAsiaTheme="majorEastAsia" w:hAnsi="Arial" w:cs="Arial"/>
          <w:lang w:val="sv-SE"/>
        </w:rPr>
        <w:t>ờ</w:t>
      </w:r>
      <w:r w:rsidRPr="00FB1BF9">
        <w:rPr>
          <w:rStyle w:val="cf21"/>
          <w:rFonts w:ascii="Arial" w:eastAsiaTheme="majorEastAsia" w:hAnsi="Arial" w:cs="Arial"/>
          <w:lang w:val="sv-SE"/>
        </w:rPr>
        <w:t>ng h</w:t>
      </w:r>
      <w:r w:rsidRPr="00FB1BF9">
        <w:rPr>
          <w:rStyle w:val="cf11"/>
          <w:rFonts w:ascii="Arial" w:eastAsiaTheme="majorEastAsia" w:hAnsi="Arial" w:cs="Arial"/>
          <w:lang w:val="sv-SE"/>
        </w:rPr>
        <w:t>ợ</w:t>
      </w:r>
      <w:r w:rsidRPr="00FB1BF9">
        <w:rPr>
          <w:rStyle w:val="cf21"/>
          <w:rFonts w:ascii="Arial" w:eastAsiaTheme="majorEastAsia" w:hAnsi="Arial" w:cs="Arial"/>
          <w:lang w:val="sv-SE"/>
        </w:rPr>
        <w:t xml:space="preserve">p này </w:t>
      </w:r>
      <w:r w:rsidR="00165431" w:rsidRPr="00FB1BF9">
        <w:rPr>
          <w:rStyle w:val="cf21"/>
          <w:rFonts w:ascii="Arial" w:eastAsiaTheme="majorEastAsia" w:hAnsi="Arial" w:cs="Arial"/>
          <w:lang w:val="sv-SE"/>
        </w:rPr>
        <w:t>cần</w:t>
      </w:r>
      <w:r w:rsidRPr="00FB1BF9">
        <w:rPr>
          <w:rStyle w:val="cf21"/>
          <w:rFonts w:ascii="Arial" w:eastAsiaTheme="majorEastAsia" w:hAnsi="Arial" w:cs="Arial"/>
          <w:lang w:val="sv-SE"/>
        </w:rPr>
        <w:t xml:space="preserve"> </w:t>
      </w:r>
      <w:r w:rsidRPr="00FB1BF9">
        <w:rPr>
          <w:rStyle w:val="cf11"/>
          <w:rFonts w:ascii="Arial" w:eastAsiaTheme="majorEastAsia" w:hAnsi="Arial" w:cs="Arial"/>
          <w:lang w:val="sv-SE"/>
        </w:rPr>
        <w:t>đượ</w:t>
      </w:r>
      <w:r w:rsidRPr="00FB1BF9">
        <w:rPr>
          <w:rStyle w:val="cf21"/>
          <w:rFonts w:ascii="Arial" w:eastAsiaTheme="majorEastAsia" w:hAnsi="Arial" w:cs="Arial"/>
          <w:lang w:val="sv-SE"/>
        </w:rPr>
        <w:t>c xem xét trong khi l</w:t>
      </w:r>
      <w:r w:rsidRPr="00FB1BF9">
        <w:rPr>
          <w:rStyle w:val="cf11"/>
          <w:rFonts w:ascii="Arial" w:eastAsiaTheme="majorEastAsia" w:hAnsi="Arial" w:cs="Arial"/>
          <w:lang w:val="sv-SE"/>
        </w:rPr>
        <w:t>ậ</w:t>
      </w:r>
      <w:r w:rsidRPr="00FB1BF9">
        <w:rPr>
          <w:rStyle w:val="cf21"/>
          <w:rFonts w:ascii="Arial" w:eastAsiaTheme="majorEastAsia" w:hAnsi="Arial" w:cs="Arial"/>
          <w:lang w:val="sv-SE"/>
        </w:rPr>
        <w:t>p báo cáo tài chính và nh</w:t>
      </w:r>
      <w:r w:rsidRPr="00FB1BF9">
        <w:rPr>
          <w:rStyle w:val="cf11"/>
          <w:rFonts w:ascii="Arial" w:eastAsiaTheme="majorEastAsia" w:hAnsi="Arial" w:cs="Arial"/>
          <w:lang w:val="sv-SE"/>
        </w:rPr>
        <w:t>ữ</w:t>
      </w:r>
      <w:r w:rsidRPr="00FB1BF9">
        <w:rPr>
          <w:rStyle w:val="cf21"/>
          <w:rFonts w:ascii="Arial" w:eastAsiaTheme="majorEastAsia" w:hAnsi="Arial" w:cs="Arial"/>
          <w:lang w:val="sv-SE"/>
        </w:rPr>
        <w:t>ng trư</w:t>
      </w:r>
      <w:r w:rsidRPr="00FB1BF9">
        <w:rPr>
          <w:rStyle w:val="cf11"/>
          <w:rFonts w:ascii="Arial" w:eastAsiaTheme="majorEastAsia" w:hAnsi="Arial" w:cs="Arial"/>
          <w:lang w:val="sv-SE"/>
        </w:rPr>
        <w:t>ờ</w:t>
      </w:r>
      <w:r w:rsidRPr="00FB1BF9">
        <w:rPr>
          <w:rStyle w:val="cf21"/>
          <w:rFonts w:ascii="Arial" w:eastAsiaTheme="majorEastAsia" w:hAnsi="Arial" w:cs="Arial"/>
          <w:lang w:val="sv-SE"/>
        </w:rPr>
        <w:t>ng h</w:t>
      </w:r>
      <w:r w:rsidRPr="00FB1BF9">
        <w:rPr>
          <w:rStyle w:val="cf11"/>
          <w:rFonts w:ascii="Arial" w:eastAsiaTheme="majorEastAsia" w:hAnsi="Arial" w:cs="Arial"/>
          <w:lang w:val="sv-SE"/>
        </w:rPr>
        <w:t>ợ</w:t>
      </w:r>
      <w:r w:rsidRPr="00FB1BF9">
        <w:rPr>
          <w:rStyle w:val="cf21"/>
          <w:rFonts w:ascii="Arial" w:eastAsiaTheme="majorEastAsia" w:hAnsi="Arial" w:cs="Arial"/>
          <w:lang w:val="sv-SE"/>
        </w:rPr>
        <w:t xml:space="preserve">p này đã </w:t>
      </w:r>
      <w:r w:rsidRPr="00FB1BF9">
        <w:rPr>
          <w:rStyle w:val="cf11"/>
          <w:rFonts w:ascii="Arial" w:eastAsiaTheme="majorEastAsia" w:hAnsi="Arial" w:cs="Arial"/>
          <w:lang w:val="sv-SE"/>
        </w:rPr>
        <w:t>đượ</w:t>
      </w:r>
      <w:r w:rsidRPr="00FB1BF9">
        <w:rPr>
          <w:rStyle w:val="cf21"/>
          <w:rFonts w:ascii="Arial" w:eastAsiaTheme="majorEastAsia" w:hAnsi="Arial" w:cs="Arial"/>
          <w:lang w:val="sv-SE"/>
        </w:rPr>
        <w:t>c ghi nh</w:t>
      </w:r>
      <w:r w:rsidRPr="00FB1BF9">
        <w:rPr>
          <w:rStyle w:val="cf11"/>
          <w:rFonts w:ascii="Arial" w:eastAsiaTheme="majorEastAsia" w:hAnsi="Arial" w:cs="Arial"/>
          <w:lang w:val="sv-SE"/>
        </w:rPr>
        <w:t>ậ</w:t>
      </w:r>
      <w:r w:rsidRPr="00FB1BF9">
        <w:rPr>
          <w:rStyle w:val="cf21"/>
          <w:rFonts w:ascii="Arial" w:eastAsiaTheme="majorEastAsia" w:hAnsi="Arial" w:cs="Arial"/>
          <w:lang w:val="sv-SE"/>
        </w:rPr>
        <w:t>n, trình bày đ</w:t>
      </w:r>
      <w:r w:rsidRPr="00FB1BF9">
        <w:rPr>
          <w:rStyle w:val="cf11"/>
          <w:rFonts w:ascii="Arial" w:eastAsiaTheme="majorEastAsia" w:hAnsi="Arial" w:cs="Arial"/>
          <w:lang w:val="sv-SE"/>
        </w:rPr>
        <w:t>ầ</w:t>
      </w:r>
      <w:r w:rsidRPr="00FB1BF9">
        <w:rPr>
          <w:rStyle w:val="cf21"/>
          <w:rFonts w:ascii="Arial" w:eastAsiaTheme="majorEastAsia" w:hAnsi="Arial" w:cs="Arial"/>
          <w:lang w:val="sv-SE"/>
        </w:rPr>
        <w:t>y đ</w:t>
      </w:r>
      <w:r w:rsidRPr="00FB1BF9">
        <w:rPr>
          <w:rStyle w:val="cf11"/>
          <w:rFonts w:ascii="Arial" w:eastAsiaTheme="majorEastAsia" w:hAnsi="Arial" w:cs="Arial"/>
          <w:lang w:val="sv-SE"/>
        </w:rPr>
        <w:t>ủ</w:t>
      </w:r>
      <w:r w:rsidRPr="00FB1BF9">
        <w:rPr>
          <w:rStyle w:val="cf21"/>
          <w:rFonts w:ascii="Arial" w:eastAsiaTheme="majorEastAsia" w:hAnsi="Arial" w:cs="Arial"/>
          <w:lang w:val="sv-SE"/>
        </w:rPr>
        <w:t xml:space="preserve"> theo </w:t>
      </w:r>
      <w:r w:rsidR="00EB5E87" w:rsidRPr="00C21C84">
        <w:rPr>
          <w:rFonts w:ascii="Arial" w:hAnsi="Arial" w:cs="Arial"/>
          <w:sz w:val="18"/>
          <w:szCs w:val="18"/>
          <w:lang w:val="sv-SE"/>
        </w:rPr>
        <w:t>các chuẩn mực kế toán, chế độ kế toán (doanh nghiệp) Việt Nam</w:t>
      </w:r>
      <w:r w:rsidRPr="00FB1BF9">
        <w:rPr>
          <w:rStyle w:val="cf21"/>
          <w:rFonts w:ascii="Arial" w:eastAsiaTheme="majorEastAsia" w:hAnsi="Arial" w:cs="Arial"/>
          <w:lang w:val="sv-SE"/>
        </w:rPr>
        <w:t>].</w:t>
      </w:r>
    </w:p>
    <w:p w14:paraId="674FCE5A" w14:textId="0504E0D4"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công bố cho Ông/Bà các kết quả đánh giá của chúng tôi về rủi ro báo cáo tài chính </w:t>
      </w:r>
      <w:r w:rsidR="00593C2B" w:rsidRPr="00C21C84">
        <w:rPr>
          <w:rFonts w:ascii="Arial" w:hAnsi="Arial" w:cs="Arial"/>
          <w:sz w:val="18"/>
          <w:szCs w:val="18"/>
          <w:lang w:val="sv-SE"/>
        </w:rPr>
        <w:t xml:space="preserve">hợp nhất </w:t>
      </w:r>
      <w:r w:rsidRPr="00C21C84">
        <w:rPr>
          <w:rFonts w:ascii="Arial" w:hAnsi="Arial" w:cs="Arial"/>
          <w:sz w:val="18"/>
          <w:szCs w:val="18"/>
          <w:lang w:val="sv-SE"/>
        </w:rPr>
        <w:t>có thể chứa đựng sai sót trọng yếu do gian lận.</w:t>
      </w:r>
    </w:p>
    <w:p w14:paraId="7BAC45B5" w14:textId="5F87EA9D" w:rsidR="00520021" w:rsidRPr="00C21C84" w:rsidRDefault="00520021" w:rsidP="00FB1BF9">
      <w:pPr>
        <w:spacing w:before="120" w:after="120"/>
        <w:ind w:left="576"/>
        <w:jc w:val="both"/>
        <w:rPr>
          <w:rFonts w:ascii="Arial" w:hAnsi="Arial" w:cs="Arial"/>
          <w:sz w:val="18"/>
          <w:szCs w:val="18"/>
          <w:shd w:val="clear" w:color="auto" w:fill="CCFFCC"/>
          <w:lang w:val="sv-SE"/>
        </w:rPr>
      </w:pPr>
      <w:r w:rsidRPr="00C21C84">
        <w:rPr>
          <w:rFonts w:ascii="Arial" w:hAnsi="Arial" w:cs="Arial"/>
          <w:sz w:val="18"/>
          <w:szCs w:val="18"/>
          <w:lang w:val="sv-SE"/>
        </w:rPr>
        <w:t>[hoặc: Chúng tôi không nhận thấy có rủi ro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 xml:space="preserve"> có thể chứa đựng sai sót trọng yếu do gian lận.]</w:t>
      </w:r>
      <w:r w:rsidRPr="00C21C84">
        <w:rPr>
          <w:rFonts w:ascii="Arial" w:hAnsi="Arial" w:cs="Arial"/>
          <w:sz w:val="18"/>
          <w:szCs w:val="18"/>
          <w:shd w:val="clear" w:color="auto" w:fill="CCFFCC"/>
          <w:lang w:val="sv-SE"/>
        </w:rPr>
        <w:t xml:space="preserve"> </w:t>
      </w:r>
    </w:p>
    <w:p w14:paraId="1AFB29FE" w14:textId="643C7333"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thông báo cho Ông/Bà tất cả các thông tin liên quan đến gian lận hoặc nghi ngờ gian lận mà chúng tôi biết và có thể có ảnh hưởng đến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và liên quan đến: Ban Giám đốc</w:t>
      </w:r>
      <w:r w:rsidR="002026E9" w:rsidRPr="00C21C84">
        <w:rPr>
          <w:rFonts w:ascii="Arial" w:hAnsi="Arial" w:cs="Arial"/>
          <w:sz w:val="18"/>
          <w:szCs w:val="18"/>
          <w:lang w:val="sv-SE"/>
        </w:rPr>
        <w:t xml:space="preserve"> </w:t>
      </w:r>
      <w:r w:rsidR="00FF096D" w:rsidRPr="00C21C84">
        <w:rPr>
          <w:rFonts w:ascii="Arial" w:hAnsi="Arial" w:cs="Arial"/>
          <w:sz w:val="18"/>
          <w:szCs w:val="18"/>
          <w:lang w:val="sv-SE"/>
        </w:rPr>
        <w:t>Tổng công ty</w:t>
      </w:r>
      <w:r w:rsidR="002026E9" w:rsidRPr="00C21C84">
        <w:rPr>
          <w:rFonts w:ascii="Arial" w:hAnsi="Arial" w:cs="Arial"/>
          <w:sz w:val="18"/>
          <w:szCs w:val="18"/>
          <w:lang w:val="sv-SE"/>
        </w:rPr>
        <w:t>; Ban Giám đốc các đơn vị thành viên</w:t>
      </w:r>
      <w:r w:rsidRPr="00C21C84">
        <w:rPr>
          <w:rFonts w:ascii="Arial" w:hAnsi="Arial" w:cs="Arial"/>
          <w:sz w:val="18"/>
          <w:szCs w:val="18"/>
          <w:lang w:val="sv-SE"/>
        </w:rPr>
        <w:t>; những nhân viên có vai trò quan trọng trong kiểm soát nội bộ; hoặc các vấn đề khác mà gian lận có thể ảnh hưởng trọng yếu đến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w:t>
      </w:r>
    </w:p>
    <w:p w14:paraId="3086A4DB" w14:textId="2BBB2187" w:rsidR="00520021" w:rsidRPr="00C21C84" w:rsidRDefault="00520021"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 xml:space="preserve">[hoặc: Chúng tôi không nhận thấy có bất kỳ thông tin nào liên quan đến gian lận hoặc nghi ngờ gian lận có thể có ảnh hưởng đến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và liên quan đến: Ban Giám đốc</w:t>
      </w:r>
      <w:r w:rsidR="002026E9" w:rsidRPr="00C21C84">
        <w:rPr>
          <w:rFonts w:ascii="Arial" w:hAnsi="Arial" w:cs="Arial"/>
          <w:sz w:val="18"/>
          <w:szCs w:val="18"/>
          <w:lang w:val="sv-SE"/>
        </w:rPr>
        <w:t xml:space="preserve"> </w:t>
      </w:r>
      <w:r w:rsidR="00FF096D" w:rsidRPr="00C21C84">
        <w:rPr>
          <w:rFonts w:ascii="Arial" w:hAnsi="Arial" w:cs="Arial"/>
          <w:sz w:val="18"/>
          <w:szCs w:val="18"/>
          <w:lang w:val="sv-SE"/>
        </w:rPr>
        <w:t>Tổng công ty</w:t>
      </w:r>
      <w:r w:rsidRPr="00C21C84">
        <w:rPr>
          <w:rFonts w:ascii="Arial" w:hAnsi="Arial" w:cs="Arial"/>
          <w:sz w:val="18"/>
          <w:szCs w:val="18"/>
          <w:lang w:val="sv-SE"/>
        </w:rPr>
        <w:t>;</w:t>
      </w:r>
      <w:r w:rsidR="002026E9" w:rsidRPr="00C21C84">
        <w:rPr>
          <w:rFonts w:ascii="Arial" w:hAnsi="Arial" w:cs="Arial"/>
          <w:sz w:val="18"/>
          <w:szCs w:val="18"/>
          <w:lang w:val="sv-SE"/>
        </w:rPr>
        <w:t xml:space="preserve"> Ban Giám đốc các đơn vị thành viên;</w:t>
      </w:r>
      <w:r w:rsidRPr="00C21C84">
        <w:rPr>
          <w:rFonts w:ascii="Arial" w:hAnsi="Arial" w:cs="Arial"/>
          <w:sz w:val="18"/>
          <w:szCs w:val="18"/>
          <w:lang w:val="sv-SE"/>
        </w:rPr>
        <w:t xml:space="preserve"> những nhân viên có vai trò quan trọng trong kiểm soát nội bộ; hoặc các vấn đề khác mà gian lận có thể ảnh hưởng trọng yếu đến báo cáo tài chính</w:t>
      </w:r>
      <w:r w:rsidR="00593C2B" w:rsidRPr="00C21C84">
        <w:rPr>
          <w:rFonts w:ascii="Arial" w:hAnsi="Arial" w:cs="Arial"/>
          <w:sz w:val="18"/>
          <w:szCs w:val="18"/>
          <w:lang w:val="sv-SE"/>
        </w:rPr>
        <w:t xml:space="preserve"> hợp nhất</w:t>
      </w:r>
      <w:r w:rsidRPr="00C21C84">
        <w:rPr>
          <w:rFonts w:ascii="Arial" w:hAnsi="Arial" w:cs="Arial"/>
          <w:sz w:val="18"/>
          <w:szCs w:val="18"/>
          <w:lang w:val="sv-SE"/>
        </w:rPr>
        <w:t>]</w:t>
      </w:r>
      <w:r w:rsidR="00760801">
        <w:rPr>
          <w:rFonts w:ascii="Arial" w:hAnsi="Arial" w:cs="Arial"/>
          <w:sz w:val="18"/>
          <w:szCs w:val="18"/>
          <w:lang w:val="sv-SE"/>
        </w:rPr>
        <w:t>.</w:t>
      </w:r>
    </w:p>
    <w:p w14:paraId="386F2626" w14:textId="51F8CCF2"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lastRenderedPageBreak/>
        <w:t xml:space="preserve">Chúng tôi đã công bố cho Ông/Bà tất cả các thông tin liên quan đến các cáo buộc gian lận hoặc nghi ngờ gian lận có ảnh hưởng đến báo cáo tài chính </w:t>
      </w:r>
      <w:r w:rsidR="00A26790" w:rsidRPr="00C21C84">
        <w:rPr>
          <w:rFonts w:ascii="Arial" w:hAnsi="Arial" w:cs="Arial"/>
          <w:sz w:val="18"/>
          <w:szCs w:val="18"/>
          <w:lang w:val="sv-SE"/>
        </w:rPr>
        <w:t xml:space="preserve">hợp nhất </w:t>
      </w:r>
      <w:r w:rsidRPr="00C21C84">
        <w:rPr>
          <w:rFonts w:ascii="Arial" w:hAnsi="Arial" w:cs="Arial"/>
          <w:sz w:val="18"/>
          <w:szCs w:val="18"/>
          <w:lang w:val="sv-SE"/>
        </w:rPr>
        <w:t xml:space="preserve">của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mà chúng tôi được thông báo từ các nhân viên, nhân viên cũ của </w:t>
      </w:r>
      <w:r w:rsidR="00FF096D" w:rsidRPr="00C21C84">
        <w:rPr>
          <w:rFonts w:ascii="Arial" w:hAnsi="Arial" w:cs="Arial"/>
          <w:sz w:val="18"/>
          <w:szCs w:val="18"/>
          <w:lang w:val="sv-SE"/>
        </w:rPr>
        <w:t>Tổng công ty</w:t>
      </w:r>
      <w:r w:rsidRPr="00C21C84">
        <w:rPr>
          <w:rFonts w:ascii="Arial" w:hAnsi="Arial" w:cs="Arial"/>
          <w:sz w:val="18"/>
          <w:szCs w:val="18"/>
          <w:lang w:val="sv-SE"/>
        </w:rPr>
        <w:t>, các chuyên gia phân tích, các cơ quan quản lý hoặc những người khác.</w:t>
      </w:r>
    </w:p>
    <w:p w14:paraId="1B174950" w14:textId="45020E83" w:rsidR="00520021" w:rsidRPr="00C21C84" w:rsidRDefault="00520021"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 xml:space="preserve">[hoặc: Chúng tôi không nhận thấy có bất kỳ thông tin nào liên quan đến các cáo buộc gian lận hoặc nghi ngờ gian lận có ảnh hưởng đến báo cáo tài chính </w:t>
      </w:r>
      <w:r w:rsidR="00A26790" w:rsidRPr="00C21C84">
        <w:rPr>
          <w:rFonts w:ascii="Arial" w:hAnsi="Arial" w:cs="Arial"/>
          <w:sz w:val="18"/>
          <w:szCs w:val="18"/>
          <w:lang w:val="sv-SE"/>
        </w:rPr>
        <w:t xml:space="preserve">hợp nhất </w:t>
      </w:r>
      <w:r w:rsidRPr="00C21C84">
        <w:rPr>
          <w:rFonts w:ascii="Arial" w:hAnsi="Arial" w:cs="Arial"/>
          <w:sz w:val="18"/>
          <w:szCs w:val="18"/>
          <w:lang w:val="sv-SE"/>
        </w:rPr>
        <w:t xml:space="preserve">của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mà chúng tôi được thông báo từ các nhân viên, nhân viên cũ của </w:t>
      </w:r>
      <w:r w:rsidR="00FF096D" w:rsidRPr="00C21C84">
        <w:rPr>
          <w:rFonts w:ascii="Arial" w:hAnsi="Arial" w:cs="Arial"/>
          <w:sz w:val="18"/>
          <w:szCs w:val="18"/>
          <w:lang w:val="sv-SE"/>
        </w:rPr>
        <w:t>Tổng công ty</w:t>
      </w:r>
      <w:r w:rsidRPr="00C21C84">
        <w:rPr>
          <w:rFonts w:ascii="Arial" w:hAnsi="Arial" w:cs="Arial"/>
          <w:sz w:val="18"/>
          <w:szCs w:val="18"/>
          <w:lang w:val="sv-SE"/>
        </w:rPr>
        <w:t>, các chuyên gia phân tích, các cơ quan quản lý hoặc những người khác]</w:t>
      </w:r>
      <w:r w:rsidR="00760801">
        <w:rPr>
          <w:rFonts w:ascii="Arial" w:hAnsi="Arial" w:cs="Arial"/>
          <w:sz w:val="18"/>
          <w:szCs w:val="18"/>
          <w:lang w:val="sv-SE"/>
        </w:rPr>
        <w:t>.</w:t>
      </w:r>
    </w:p>
    <w:p w14:paraId="67643CCE" w14:textId="76D8A65A"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Chúng tôi đã công bố cho Ông/Bà tất cả các trường hợp không tuân thủ hoặc nghi ngờ không tuân thủ pháp luật và các quy định mà ảnh hưởng của việc không tuân thủ đó cần được xem xét khi lập và trình bày báo cáo tài chính</w:t>
      </w:r>
      <w:r w:rsidR="00A26790" w:rsidRPr="00C21C84">
        <w:rPr>
          <w:rFonts w:ascii="Arial" w:hAnsi="Arial" w:cs="Arial"/>
          <w:sz w:val="18"/>
          <w:szCs w:val="18"/>
          <w:lang w:val="sv-SE"/>
        </w:rPr>
        <w:t xml:space="preserve"> hợp nhất</w:t>
      </w:r>
      <w:r w:rsidRPr="00C21C84">
        <w:rPr>
          <w:rFonts w:ascii="Arial" w:hAnsi="Arial" w:cs="Arial"/>
          <w:sz w:val="18"/>
          <w:szCs w:val="18"/>
          <w:lang w:val="sv-SE"/>
        </w:rPr>
        <w:t>.</w:t>
      </w:r>
    </w:p>
    <w:p w14:paraId="0B7D9443" w14:textId="7AF38297" w:rsidR="00520021" w:rsidRPr="00C21C84" w:rsidRDefault="00520021"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[hoặc: Chúng tôi không nhận thấy có bất kỳ trường hợp nào không tuân thủ hoặc nghi ngờ không tuân thủ pháp luật và các quy định mà ảnh hưởng của việc không tuân thủ đó cần được xem xét khi lập và trình bày báo cáo tài chính</w:t>
      </w:r>
      <w:r w:rsidR="00A26790" w:rsidRPr="00C21C84">
        <w:rPr>
          <w:rFonts w:ascii="Arial" w:hAnsi="Arial" w:cs="Arial"/>
          <w:sz w:val="18"/>
          <w:szCs w:val="18"/>
          <w:lang w:val="sv-SE"/>
        </w:rPr>
        <w:t xml:space="preserve"> hợp nhất</w:t>
      </w:r>
      <w:r w:rsidRPr="00C21C84">
        <w:rPr>
          <w:rFonts w:ascii="Arial" w:hAnsi="Arial" w:cs="Arial"/>
          <w:sz w:val="18"/>
          <w:szCs w:val="18"/>
          <w:lang w:val="sv-SE"/>
        </w:rPr>
        <w:t>]</w:t>
      </w:r>
      <w:r w:rsidR="00760801">
        <w:rPr>
          <w:rFonts w:ascii="Arial" w:hAnsi="Arial" w:cs="Arial"/>
          <w:sz w:val="18"/>
          <w:szCs w:val="18"/>
          <w:lang w:val="sv-SE"/>
        </w:rPr>
        <w:t>.</w:t>
      </w:r>
    </w:p>
    <w:p w14:paraId="6BAD979E" w14:textId="385811D2" w:rsidR="00520021" w:rsidRPr="00C21C84" w:rsidRDefault="00520021"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 xml:space="preserve">Chúng tôi đã công bố cho Ông/Bà danh tính của các bên liên quan của </w:t>
      </w:r>
      <w:r w:rsidR="00FF096D" w:rsidRPr="00C21C84">
        <w:rPr>
          <w:rFonts w:ascii="Arial" w:hAnsi="Arial" w:cs="Arial"/>
          <w:sz w:val="18"/>
          <w:szCs w:val="18"/>
          <w:lang w:val="sv-SE"/>
        </w:rPr>
        <w:t>Tổng công ty</w:t>
      </w:r>
      <w:r w:rsidRPr="00C21C84">
        <w:rPr>
          <w:rFonts w:ascii="Arial" w:hAnsi="Arial" w:cs="Arial"/>
          <w:sz w:val="18"/>
          <w:szCs w:val="18"/>
          <w:lang w:val="sv-SE"/>
        </w:rPr>
        <w:t xml:space="preserve"> và tất cả các mối quan hệ và giao dịch với các bên liên quan mà chúng tôi biết</w:t>
      </w:r>
      <w:r w:rsidR="001E2272" w:rsidRPr="00C21C84">
        <w:rPr>
          <w:rFonts w:ascii="Arial" w:hAnsi="Arial" w:cs="Arial"/>
          <w:sz w:val="18"/>
          <w:szCs w:val="18"/>
          <w:lang w:val="sv-SE"/>
        </w:rPr>
        <w:t xml:space="preserve"> theo Phụ lục 02 của Thư giải trình này.</w:t>
      </w:r>
    </w:p>
    <w:p w14:paraId="43E0253B" w14:textId="25B07AC9" w:rsidR="00520021" w:rsidRPr="00C21C84" w:rsidRDefault="00223A5F" w:rsidP="00FB1BF9">
      <w:pPr>
        <w:numPr>
          <w:ilvl w:val="0"/>
          <w:numId w:val="16"/>
        </w:numPr>
        <w:spacing w:before="120" w:after="120"/>
        <w:jc w:val="both"/>
        <w:rPr>
          <w:rFonts w:ascii="Arial" w:hAnsi="Arial" w:cs="Arial"/>
          <w:sz w:val="18"/>
          <w:szCs w:val="18"/>
          <w:lang w:val="sv-SE"/>
        </w:rPr>
      </w:pPr>
      <w:r w:rsidRPr="00C21C84">
        <w:rPr>
          <w:rFonts w:ascii="Arial" w:hAnsi="Arial" w:cs="Arial"/>
          <w:sz w:val="18"/>
          <w:szCs w:val="18"/>
          <w:lang w:val="sv-SE"/>
        </w:rPr>
        <w:t>Tính đến ngày của thư giải trình này</w:t>
      </w:r>
      <w:r w:rsidR="00520021" w:rsidRPr="00C21C84">
        <w:rPr>
          <w:rFonts w:ascii="Arial" w:hAnsi="Arial" w:cs="Arial"/>
          <w:sz w:val="18"/>
          <w:szCs w:val="18"/>
          <w:lang w:val="sv-SE"/>
        </w:rPr>
        <w:t>, ngoài sự kiện như đã thuyết minh trong Bản thuyết minh báo cáo tài chính</w:t>
      </w:r>
      <w:r w:rsidR="00593C2B" w:rsidRPr="00C21C84">
        <w:rPr>
          <w:rFonts w:ascii="Arial" w:hAnsi="Arial" w:cs="Arial"/>
          <w:sz w:val="18"/>
          <w:szCs w:val="18"/>
          <w:lang w:val="sv-SE"/>
        </w:rPr>
        <w:t xml:space="preserve"> hợp nhất</w:t>
      </w:r>
      <w:r w:rsidR="00520021" w:rsidRPr="00C21C84">
        <w:rPr>
          <w:rFonts w:ascii="Arial" w:hAnsi="Arial" w:cs="Arial"/>
          <w:sz w:val="18"/>
          <w:szCs w:val="18"/>
          <w:lang w:val="sv-SE"/>
        </w:rPr>
        <w:t xml:space="preserve">, không còn các sự kiện phát sinh sau ngày kết thúc kỳ kế toán đòi hỏi phải xem xét lại số liệu đã trình bày trong Báo cáo tài chính </w:t>
      </w:r>
      <w:r w:rsidR="00593C2B" w:rsidRPr="00C21C84">
        <w:rPr>
          <w:rFonts w:ascii="Arial" w:hAnsi="Arial" w:cs="Arial"/>
          <w:sz w:val="18"/>
          <w:szCs w:val="18"/>
          <w:lang w:val="sv-SE"/>
        </w:rPr>
        <w:t xml:space="preserve">hợp nhất </w:t>
      </w:r>
      <w:r w:rsidR="00520021" w:rsidRPr="00C21C84">
        <w:rPr>
          <w:rFonts w:ascii="Arial" w:hAnsi="Arial" w:cs="Arial"/>
          <w:sz w:val="18"/>
          <w:szCs w:val="18"/>
          <w:lang w:val="sv-SE"/>
        </w:rPr>
        <w:t xml:space="preserve">hoặc phải thuyết minh bổ sung. Chúng tôi sẽ thông báo cho </w:t>
      </w:r>
      <w:r w:rsidR="00E1419A" w:rsidRPr="00C21C84">
        <w:rPr>
          <w:rFonts w:ascii="Arial" w:hAnsi="Arial" w:cs="Arial"/>
          <w:sz w:val="18"/>
          <w:szCs w:val="18"/>
          <w:lang w:val="sv-SE"/>
        </w:rPr>
        <w:t>Ông/Bà</w:t>
      </w:r>
      <w:r w:rsidR="00520021" w:rsidRPr="00C21C84">
        <w:rPr>
          <w:rFonts w:ascii="Arial" w:hAnsi="Arial" w:cs="Arial"/>
          <w:sz w:val="18"/>
          <w:szCs w:val="18"/>
          <w:lang w:val="sv-SE"/>
        </w:rPr>
        <w:t xml:space="preserve"> nếu có bất kỳ sự kiện trọng yếu nào xảy ra đòi hỏi phải trình bày lại số liệu hoặc thuyết minh bổ sung trong Báo cáo tài chính</w:t>
      </w:r>
      <w:r w:rsidR="00593C2B" w:rsidRPr="00C21C84">
        <w:rPr>
          <w:rFonts w:ascii="Arial" w:hAnsi="Arial" w:cs="Arial"/>
          <w:sz w:val="18"/>
          <w:szCs w:val="18"/>
          <w:lang w:val="sv-SE"/>
        </w:rPr>
        <w:t xml:space="preserve"> hợp nhất</w:t>
      </w:r>
      <w:r w:rsidR="00520021" w:rsidRPr="00C21C84">
        <w:rPr>
          <w:rFonts w:ascii="Arial" w:hAnsi="Arial" w:cs="Arial"/>
          <w:sz w:val="18"/>
          <w:szCs w:val="18"/>
          <w:lang w:val="sv-SE"/>
        </w:rPr>
        <w:t>.</w:t>
      </w:r>
    </w:p>
    <w:p w14:paraId="090117A3" w14:textId="3DEEBD20" w:rsidR="00520021" w:rsidRPr="00C21C84" w:rsidRDefault="00520021" w:rsidP="00FB1BF9">
      <w:pPr>
        <w:numPr>
          <w:ilvl w:val="0"/>
          <w:numId w:val="16"/>
        </w:numPr>
        <w:spacing w:before="120" w:after="120"/>
        <w:ind w:left="578" w:hanging="578"/>
        <w:jc w:val="both"/>
        <w:rPr>
          <w:rFonts w:ascii="Arial" w:hAnsi="Arial" w:cs="Arial"/>
          <w:sz w:val="18"/>
          <w:szCs w:val="18"/>
          <w:lang w:val="sv-SE"/>
        </w:rPr>
      </w:pPr>
      <w:r w:rsidRPr="00C21C84">
        <w:rPr>
          <w:rFonts w:ascii="Arial" w:hAnsi="Arial" w:cs="Arial"/>
          <w:sz w:val="18"/>
          <w:szCs w:val="18"/>
          <w:lang w:val="sv-SE"/>
        </w:rPr>
        <w:t xml:space="preserve">Các báo cáo tài chính </w:t>
      </w:r>
      <w:r w:rsidR="00593C2B" w:rsidRPr="00C21C84">
        <w:rPr>
          <w:rFonts w:ascii="Arial" w:hAnsi="Arial" w:cs="Arial"/>
          <w:sz w:val="18"/>
          <w:szCs w:val="18"/>
          <w:lang w:val="sv-SE"/>
        </w:rPr>
        <w:t xml:space="preserve">hợp nhất </w:t>
      </w:r>
      <w:r w:rsidRPr="00C21C84">
        <w:rPr>
          <w:rFonts w:ascii="Arial" w:hAnsi="Arial" w:cs="Arial"/>
          <w:sz w:val="18"/>
          <w:szCs w:val="18"/>
          <w:lang w:val="sv-SE"/>
        </w:rPr>
        <w:t xml:space="preserve">đã thuyết minh tất cả các vấn đề mà chúng tôi biết có liên quan đến khả năng hoạt động theo nguyên tắc hoạt động liên tục. </w:t>
      </w:r>
    </w:p>
    <w:p w14:paraId="175B9199" w14:textId="35D4D923" w:rsidR="00F107F5" w:rsidRPr="00FB1BF9" w:rsidRDefault="00F107F5" w:rsidP="00FB1BF9">
      <w:pPr>
        <w:spacing w:before="120" w:after="120"/>
        <w:ind w:left="578"/>
        <w:jc w:val="both"/>
        <w:rPr>
          <w:rFonts w:ascii="Arial" w:hAnsi="Arial" w:cs="Arial"/>
          <w:sz w:val="18"/>
          <w:szCs w:val="18"/>
          <w:lang w:val="sv-SE"/>
        </w:rPr>
      </w:pPr>
      <w:r w:rsidRPr="00FB1BF9">
        <w:rPr>
          <w:rFonts w:ascii="Arial" w:hAnsi="Arial" w:cs="Arial"/>
          <w:sz w:val="18"/>
          <w:szCs w:val="18"/>
          <w:lang w:val="vi-VN"/>
        </w:rPr>
        <w:t>[</w:t>
      </w:r>
      <w:r w:rsidRPr="00FB1BF9">
        <w:rPr>
          <w:rFonts w:ascii="Arial" w:hAnsi="Arial" w:cs="Arial"/>
          <w:sz w:val="18"/>
          <w:szCs w:val="18"/>
          <w:lang w:val="sv-SE"/>
        </w:rPr>
        <w:t>Trong trường hợp có sự không chắc chắn trọng yếu về khả năng hoạt động liên tục được thuyết minh trong báo cáo tài chính, cần nhắc lại thông tin được thuyết minh đó trong thư giải trình này để yêu cầu Ban Giám đốc xác nhận về các kế hoạch cho các hành động trong tương lai.</w:t>
      </w:r>
    </w:p>
    <w:p w14:paraId="6756B64B" w14:textId="70682CB3" w:rsidR="00F107F5" w:rsidRPr="00C21C84" w:rsidRDefault="00F107F5" w:rsidP="00FB1BF9">
      <w:pPr>
        <w:spacing w:before="120" w:after="120"/>
        <w:ind w:left="576"/>
        <w:jc w:val="both"/>
        <w:rPr>
          <w:rFonts w:ascii="Arial" w:hAnsi="Arial" w:cs="Arial"/>
          <w:sz w:val="18"/>
          <w:szCs w:val="18"/>
          <w:lang w:val="sv-SE"/>
        </w:rPr>
      </w:pPr>
      <w:r w:rsidRPr="00C21C84">
        <w:rPr>
          <w:rFonts w:ascii="Arial" w:hAnsi="Arial" w:cs="Arial"/>
          <w:sz w:val="18"/>
          <w:szCs w:val="18"/>
          <w:lang w:val="sv-SE"/>
        </w:rPr>
        <w:t>Chúng tôi nhận thấy Bảng cân đối kế toán hợp nhất phản ánh nợ ngắn hạn vượt tài sản ngắn hạn …đồng và lỗ luỹ kế vượt vốn đầu tư của chủ sở hữu…đồng. Tuy nhiên, chúng tôi tin rằng cơ sở hoạt động liên tục là thích hợp trong việc lập báo cáo tài chính hợp nhất cho năm tài chính kết thúc ngày …và xác nhận rằng chúng tôi đã nhận được sự cam kết chính thức từ các thành viên góp vốn về việc cung cấp cho Tổng công ty các hỗ trợ tài chính cần thiết để có thể thanh toán đầy đủ các nghĩa vụ nợ đến hạn trong thời gian ít nhất 12 tháng kể từ ngày kết thúc kỳ kế toán</w:t>
      </w:r>
      <w:r w:rsidRPr="00C21C84">
        <w:rPr>
          <w:rFonts w:ascii="Arial" w:hAnsi="Arial" w:cs="Arial"/>
          <w:sz w:val="18"/>
          <w:szCs w:val="18"/>
          <w:lang w:val="vi-VN"/>
        </w:rPr>
        <w:t>]</w:t>
      </w:r>
      <w:r w:rsidR="00113B25" w:rsidRPr="00FB1BF9">
        <w:rPr>
          <w:rFonts w:ascii="Arial" w:hAnsi="Arial" w:cs="Arial"/>
          <w:sz w:val="18"/>
          <w:szCs w:val="18"/>
          <w:lang w:val="vi-VN"/>
        </w:rPr>
        <w:t>.</w:t>
      </w:r>
    </w:p>
    <w:p w14:paraId="19571A2D" w14:textId="69DA14CB" w:rsidR="00520021" w:rsidRPr="00C21C84" w:rsidRDefault="00520021" w:rsidP="00FB1BF9">
      <w:pPr>
        <w:numPr>
          <w:ilvl w:val="0"/>
          <w:numId w:val="16"/>
        </w:numPr>
        <w:tabs>
          <w:tab w:val="num" w:pos="900"/>
        </w:tabs>
        <w:spacing w:before="120" w:after="120"/>
        <w:jc w:val="both"/>
        <w:rPr>
          <w:rFonts w:ascii="Arial" w:hAnsi="Arial" w:cs="Arial"/>
          <w:i/>
          <w:sz w:val="18"/>
          <w:szCs w:val="18"/>
          <w:lang w:val="sv-SE"/>
        </w:rPr>
      </w:pPr>
      <w:bookmarkStart w:id="0" w:name="OLE_LINK2"/>
      <w:r w:rsidRPr="00C21C84">
        <w:rPr>
          <w:rFonts w:ascii="Arial" w:hAnsi="Arial" w:cs="Arial"/>
          <w:i/>
          <w:sz w:val="18"/>
          <w:szCs w:val="18"/>
          <w:lang w:val="sv-SE"/>
        </w:rPr>
        <w:t>Giải trình về bất kỳ vấn đề nào khác mà kiểm toán viên</w:t>
      </w:r>
      <w:r w:rsidR="00037ECA" w:rsidRPr="00C21C84">
        <w:rPr>
          <w:rFonts w:ascii="Arial" w:hAnsi="Arial" w:cs="Arial"/>
          <w:i/>
          <w:sz w:val="18"/>
          <w:szCs w:val="18"/>
          <w:lang w:val="sv-SE"/>
        </w:rPr>
        <w:t xml:space="preserve"> tập đoàn</w:t>
      </w:r>
      <w:r w:rsidRPr="00C21C84">
        <w:rPr>
          <w:rFonts w:ascii="Arial" w:hAnsi="Arial" w:cs="Arial"/>
          <w:i/>
          <w:sz w:val="18"/>
          <w:szCs w:val="18"/>
          <w:lang w:val="sv-SE"/>
        </w:rPr>
        <w:t xml:space="preserve"> thấy thích hợp</w:t>
      </w:r>
      <w:r w:rsidR="00037ECA" w:rsidRPr="00C21C84">
        <w:rPr>
          <w:rFonts w:ascii="Arial" w:hAnsi="Arial" w:cs="Arial"/>
          <w:i/>
          <w:sz w:val="18"/>
          <w:szCs w:val="18"/>
          <w:lang w:val="sv-SE"/>
        </w:rPr>
        <w:t>, bao gồm các nội dung giải trình được yêu cầu bở</w:t>
      </w:r>
      <w:r w:rsidR="001D55D7" w:rsidRPr="00C21C84">
        <w:rPr>
          <w:rFonts w:ascii="Arial" w:hAnsi="Arial" w:cs="Arial"/>
          <w:i/>
          <w:sz w:val="18"/>
          <w:szCs w:val="18"/>
          <w:lang w:val="sv-SE"/>
        </w:rPr>
        <w:t>i</w:t>
      </w:r>
      <w:r w:rsidR="00037ECA" w:rsidRPr="00C21C84">
        <w:rPr>
          <w:rFonts w:ascii="Arial" w:hAnsi="Arial" w:cs="Arial"/>
          <w:i/>
          <w:sz w:val="18"/>
          <w:szCs w:val="18"/>
          <w:lang w:val="sv-SE"/>
        </w:rPr>
        <w:t xml:space="preserve"> </w:t>
      </w:r>
      <w:r w:rsidR="000D2D59" w:rsidRPr="00C21C84">
        <w:rPr>
          <w:rFonts w:ascii="Arial" w:hAnsi="Arial" w:cs="Arial"/>
          <w:i/>
          <w:sz w:val="18"/>
          <w:szCs w:val="18"/>
          <w:lang w:val="sv-SE"/>
        </w:rPr>
        <w:t xml:space="preserve">kiểm toán viên </w:t>
      </w:r>
      <w:r w:rsidR="00037ECA" w:rsidRPr="00C21C84">
        <w:rPr>
          <w:rFonts w:ascii="Arial" w:hAnsi="Arial" w:cs="Arial"/>
          <w:i/>
          <w:sz w:val="18"/>
          <w:szCs w:val="18"/>
          <w:lang w:val="sv-SE"/>
        </w:rPr>
        <w:t xml:space="preserve">đơn vị thành viên vào </w:t>
      </w:r>
      <w:r w:rsidR="00E841E0" w:rsidRPr="00C21C84">
        <w:rPr>
          <w:rFonts w:ascii="Arial" w:hAnsi="Arial" w:cs="Arial"/>
          <w:i/>
          <w:sz w:val="18"/>
          <w:szCs w:val="18"/>
          <w:lang w:val="sv-SE"/>
        </w:rPr>
        <w:t>t</w:t>
      </w:r>
      <w:r w:rsidR="00037ECA" w:rsidRPr="00C21C84">
        <w:rPr>
          <w:rFonts w:ascii="Arial" w:hAnsi="Arial" w:cs="Arial"/>
          <w:i/>
          <w:sz w:val="18"/>
          <w:szCs w:val="18"/>
          <w:lang w:val="sv-SE"/>
        </w:rPr>
        <w:t xml:space="preserve">hư giải trình của </w:t>
      </w:r>
      <w:r w:rsidR="000D2D59" w:rsidRPr="00C21C84">
        <w:rPr>
          <w:rFonts w:ascii="Arial" w:hAnsi="Arial" w:cs="Arial"/>
          <w:i/>
          <w:sz w:val="18"/>
          <w:szCs w:val="18"/>
          <w:lang w:val="sv-SE"/>
        </w:rPr>
        <w:t xml:space="preserve">Ban Giám đốc </w:t>
      </w:r>
      <w:r w:rsidR="00037ECA" w:rsidRPr="00C21C84">
        <w:rPr>
          <w:rFonts w:ascii="Arial" w:hAnsi="Arial" w:cs="Arial"/>
          <w:i/>
          <w:sz w:val="18"/>
          <w:szCs w:val="18"/>
          <w:lang w:val="sv-SE"/>
        </w:rPr>
        <w:t>tập đoàn</w:t>
      </w:r>
      <w:r w:rsidRPr="00C21C84">
        <w:rPr>
          <w:rFonts w:ascii="Arial" w:hAnsi="Arial" w:cs="Arial"/>
          <w:i/>
          <w:sz w:val="18"/>
          <w:szCs w:val="18"/>
          <w:lang w:val="sv-SE"/>
        </w:rPr>
        <w:t>.</w:t>
      </w:r>
      <w:bookmarkEnd w:id="0"/>
    </w:p>
    <w:p w14:paraId="3D93FD74" w14:textId="77777777" w:rsidR="00520021" w:rsidRPr="00C21C84" w:rsidRDefault="00520021" w:rsidP="00520021">
      <w:pPr>
        <w:ind w:left="720"/>
        <w:jc w:val="both"/>
        <w:rPr>
          <w:rFonts w:ascii="Arial" w:hAnsi="Arial" w:cs="Arial"/>
          <w:sz w:val="18"/>
          <w:szCs w:val="18"/>
          <w:lang w:val="sv-SE"/>
        </w:rPr>
      </w:pPr>
    </w:p>
    <w:p w14:paraId="716F1218" w14:textId="1B133D48" w:rsidR="00520021" w:rsidRPr="00C21C84" w:rsidRDefault="00520021" w:rsidP="00FB1BF9">
      <w:pPr>
        <w:rPr>
          <w:rFonts w:ascii="Arial" w:hAnsi="Arial" w:cs="Arial"/>
          <w:sz w:val="18"/>
          <w:szCs w:val="18"/>
          <w:lang w:val="sv-SE"/>
        </w:rPr>
      </w:pPr>
      <w:r w:rsidRPr="00C21C84">
        <w:rPr>
          <w:rFonts w:ascii="Arial" w:hAnsi="Arial" w:cs="Arial"/>
          <w:sz w:val="18"/>
          <w:szCs w:val="18"/>
          <w:lang w:val="sv-SE"/>
        </w:rPr>
        <w:t>Trân trọng</w:t>
      </w:r>
      <w:r w:rsidR="006070A0">
        <w:rPr>
          <w:rFonts w:ascii="Arial" w:hAnsi="Arial" w:cs="Arial"/>
          <w:sz w:val="18"/>
          <w:szCs w:val="18"/>
          <w:lang w:val="sv-SE"/>
        </w:rPr>
        <w:t>!</w:t>
      </w:r>
    </w:p>
    <w:p w14:paraId="4D162372" w14:textId="6E5CB065" w:rsidR="00520021" w:rsidRPr="00FB1BF9" w:rsidRDefault="00520021" w:rsidP="00A27E90">
      <w:pPr>
        <w:tabs>
          <w:tab w:val="right" w:pos="8640"/>
        </w:tabs>
        <w:spacing w:before="120"/>
        <w:rPr>
          <w:rFonts w:ascii="Arial" w:hAnsi="Arial" w:cs="Arial"/>
          <w:i/>
          <w:sz w:val="18"/>
          <w:szCs w:val="18"/>
          <w:lang w:val="sv-SE"/>
        </w:rPr>
      </w:pPr>
      <w:r w:rsidRPr="00C21C84">
        <w:rPr>
          <w:rFonts w:ascii="Arial" w:hAnsi="Arial" w:cs="Arial"/>
          <w:i/>
          <w:sz w:val="18"/>
          <w:szCs w:val="18"/>
          <w:lang w:val="sv-SE"/>
        </w:rPr>
        <w:t xml:space="preserve">…, ngày … tháng …. năm …. </w:t>
      </w:r>
    </w:p>
    <w:p w14:paraId="655AA8A6" w14:textId="77777777" w:rsidR="00520021" w:rsidRPr="00FB1BF9" w:rsidRDefault="00520021" w:rsidP="00520021">
      <w:pPr>
        <w:tabs>
          <w:tab w:val="right" w:pos="8640"/>
        </w:tabs>
        <w:jc w:val="both"/>
        <w:rPr>
          <w:rFonts w:ascii="Arial" w:hAnsi="Arial" w:cs="Arial"/>
          <w:sz w:val="18"/>
          <w:szCs w:val="18"/>
          <w:lang w:val="sv-SE"/>
        </w:rPr>
      </w:pPr>
    </w:p>
    <w:tbl>
      <w:tblPr>
        <w:tblW w:w="10031" w:type="dxa"/>
        <w:tblInd w:w="108" w:type="dxa"/>
        <w:tblLook w:val="01E0" w:firstRow="1" w:lastRow="1" w:firstColumn="1" w:lastColumn="1" w:noHBand="0" w:noVBand="0"/>
      </w:tblPr>
      <w:tblGrid>
        <w:gridCol w:w="4922"/>
        <w:gridCol w:w="5109"/>
      </w:tblGrid>
      <w:tr w:rsidR="00520021" w:rsidRPr="00C21C84" w14:paraId="5F89E4D5" w14:textId="77777777" w:rsidTr="00880757">
        <w:trPr>
          <w:trHeight w:val="1480"/>
        </w:trPr>
        <w:tc>
          <w:tcPr>
            <w:tcW w:w="4922" w:type="dxa"/>
          </w:tcPr>
          <w:p w14:paraId="6204D925" w14:textId="740B8DDE" w:rsidR="00520021" w:rsidRPr="00C21C84" w:rsidRDefault="008653DD" w:rsidP="000E226B">
            <w:pPr>
              <w:rPr>
                <w:rFonts w:ascii="Arial" w:hAnsi="Arial" w:cs="Arial"/>
                <w:b/>
                <w:sz w:val="18"/>
                <w:szCs w:val="18"/>
              </w:rPr>
            </w:pPr>
            <w:r w:rsidRPr="00C21C84">
              <w:rPr>
                <w:rFonts w:ascii="Arial" w:hAnsi="Arial" w:cs="Arial"/>
                <w:b/>
                <w:sz w:val="18"/>
                <w:szCs w:val="18"/>
              </w:rPr>
              <w:t xml:space="preserve">Tổng </w:t>
            </w:r>
            <w:r w:rsidR="00520021" w:rsidRPr="00C21C84">
              <w:rPr>
                <w:rFonts w:ascii="Arial" w:hAnsi="Arial" w:cs="Arial"/>
                <w:b/>
                <w:sz w:val="18"/>
                <w:szCs w:val="18"/>
              </w:rPr>
              <w:t xml:space="preserve">Giám đốc </w:t>
            </w:r>
          </w:p>
          <w:p w14:paraId="6F0B4F68" w14:textId="77777777" w:rsidR="00520021" w:rsidRPr="00C21C84" w:rsidRDefault="00520021" w:rsidP="000E226B">
            <w:pPr>
              <w:rPr>
                <w:rFonts w:ascii="Arial" w:hAnsi="Arial" w:cs="Arial"/>
                <w:b/>
                <w:sz w:val="18"/>
                <w:szCs w:val="18"/>
              </w:rPr>
            </w:pPr>
          </w:p>
          <w:p w14:paraId="1FF2495C" w14:textId="77777777" w:rsidR="00520021" w:rsidRPr="00C21C84" w:rsidRDefault="00520021" w:rsidP="000E226B">
            <w:pPr>
              <w:rPr>
                <w:rFonts w:ascii="Arial" w:hAnsi="Arial" w:cs="Arial"/>
                <w:b/>
                <w:sz w:val="18"/>
                <w:szCs w:val="18"/>
              </w:rPr>
            </w:pPr>
          </w:p>
          <w:p w14:paraId="2CF51C93" w14:textId="77777777" w:rsidR="00520021" w:rsidRPr="00C21C84" w:rsidRDefault="00520021" w:rsidP="000E226B">
            <w:pPr>
              <w:rPr>
                <w:rFonts w:ascii="Arial" w:hAnsi="Arial" w:cs="Arial"/>
                <w:b/>
                <w:sz w:val="18"/>
                <w:szCs w:val="18"/>
              </w:rPr>
            </w:pPr>
          </w:p>
          <w:p w14:paraId="5255F830" w14:textId="77777777" w:rsidR="00520021" w:rsidRPr="00C21C84" w:rsidRDefault="00520021" w:rsidP="000E226B">
            <w:pPr>
              <w:rPr>
                <w:rFonts w:ascii="Arial" w:hAnsi="Arial" w:cs="Arial"/>
                <w:b/>
                <w:sz w:val="18"/>
                <w:szCs w:val="18"/>
              </w:rPr>
            </w:pPr>
          </w:p>
          <w:p w14:paraId="471F1989" w14:textId="77777777" w:rsidR="00520021" w:rsidRPr="00C21C84" w:rsidRDefault="00520021" w:rsidP="000E226B">
            <w:pPr>
              <w:rPr>
                <w:rFonts w:ascii="Arial" w:hAnsi="Arial" w:cs="Arial"/>
                <w:b/>
                <w:sz w:val="18"/>
                <w:szCs w:val="18"/>
              </w:rPr>
            </w:pPr>
          </w:p>
        </w:tc>
        <w:tc>
          <w:tcPr>
            <w:tcW w:w="5109" w:type="dxa"/>
            <w:hideMark/>
          </w:tcPr>
          <w:p w14:paraId="0F237D48" w14:textId="77777777" w:rsidR="00520021" w:rsidRPr="00C21C84" w:rsidRDefault="00520021" w:rsidP="000E226B">
            <w:pPr>
              <w:rPr>
                <w:rFonts w:ascii="Arial" w:hAnsi="Arial" w:cs="Arial"/>
                <w:b/>
                <w:sz w:val="18"/>
                <w:szCs w:val="18"/>
              </w:rPr>
            </w:pPr>
            <w:r w:rsidRPr="00C21C84">
              <w:rPr>
                <w:rFonts w:ascii="Arial" w:hAnsi="Arial" w:cs="Arial"/>
                <w:b/>
                <w:sz w:val="18"/>
                <w:szCs w:val="18"/>
              </w:rPr>
              <w:t>Kế toán trưởng</w:t>
            </w:r>
          </w:p>
        </w:tc>
      </w:tr>
      <w:tr w:rsidR="00520021" w:rsidRPr="00C21C84" w14:paraId="506BC7E6" w14:textId="77777777" w:rsidTr="00880757">
        <w:trPr>
          <w:trHeight w:val="249"/>
        </w:trPr>
        <w:tc>
          <w:tcPr>
            <w:tcW w:w="4922" w:type="dxa"/>
            <w:hideMark/>
          </w:tcPr>
          <w:p w14:paraId="481CA9A1" w14:textId="77777777" w:rsidR="00520021" w:rsidRPr="00C21C84" w:rsidRDefault="00520021" w:rsidP="00880757">
            <w:pPr>
              <w:ind w:firstLine="70"/>
              <w:rPr>
                <w:rFonts w:ascii="Arial" w:hAnsi="Arial" w:cs="Arial"/>
                <w:b/>
                <w:sz w:val="18"/>
                <w:szCs w:val="18"/>
              </w:rPr>
            </w:pPr>
            <w:r w:rsidRPr="00C21C84">
              <w:rPr>
                <w:rFonts w:ascii="Arial" w:hAnsi="Arial" w:cs="Arial"/>
                <w:b/>
                <w:sz w:val="18"/>
                <w:szCs w:val="18"/>
              </w:rPr>
              <w:t>Trần Văn A</w:t>
            </w:r>
          </w:p>
        </w:tc>
        <w:tc>
          <w:tcPr>
            <w:tcW w:w="5109" w:type="dxa"/>
            <w:hideMark/>
          </w:tcPr>
          <w:p w14:paraId="0EA44EB2" w14:textId="77777777" w:rsidR="00520021" w:rsidRPr="00C21C84" w:rsidRDefault="00520021" w:rsidP="00880757">
            <w:pPr>
              <w:ind w:firstLine="252"/>
              <w:rPr>
                <w:rFonts w:ascii="Arial" w:hAnsi="Arial" w:cs="Arial"/>
                <w:b/>
                <w:sz w:val="18"/>
                <w:szCs w:val="18"/>
              </w:rPr>
            </w:pPr>
            <w:r w:rsidRPr="00C21C84">
              <w:rPr>
                <w:rFonts w:ascii="Arial" w:hAnsi="Arial" w:cs="Arial"/>
                <w:b/>
                <w:sz w:val="18"/>
                <w:szCs w:val="18"/>
              </w:rPr>
              <w:t>Lê Thị B</w:t>
            </w:r>
          </w:p>
        </w:tc>
      </w:tr>
    </w:tbl>
    <w:p w14:paraId="51E09619" w14:textId="77777777" w:rsidR="00520021" w:rsidRPr="00C21C84" w:rsidRDefault="00520021" w:rsidP="00520021">
      <w:pPr>
        <w:jc w:val="both"/>
        <w:rPr>
          <w:rFonts w:ascii="Arial" w:hAnsi="Arial" w:cs="Arial"/>
          <w:sz w:val="20"/>
          <w:szCs w:val="20"/>
        </w:rPr>
      </w:pPr>
    </w:p>
    <w:p w14:paraId="2FEB2B3A" w14:textId="77777777" w:rsidR="00520021" w:rsidRPr="00C21C84" w:rsidRDefault="00520021" w:rsidP="00520021">
      <w:pPr>
        <w:jc w:val="both"/>
        <w:rPr>
          <w:rFonts w:ascii="Arial" w:hAnsi="Arial" w:cs="Arial"/>
          <w:sz w:val="2"/>
          <w:szCs w:val="20"/>
        </w:rPr>
      </w:pPr>
    </w:p>
    <w:p w14:paraId="6BE62A5B" w14:textId="77777777" w:rsidR="00520021" w:rsidRPr="00C21C84" w:rsidRDefault="00520021" w:rsidP="00520021">
      <w:pPr>
        <w:jc w:val="both"/>
        <w:rPr>
          <w:rFonts w:ascii="Arial" w:hAnsi="Arial" w:cs="Arial"/>
          <w:sz w:val="20"/>
          <w:szCs w:val="20"/>
        </w:rPr>
      </w:pPr>
    </w:p>
    <w:p w14:paraId="77F3E08A" w14:textId="77777777" w:rsidR="00520021" w:rsidRPr="00C21C84" w:rsidRDefault="00520021" w:rsidP="00520021">
      <w:pPr>
        <w:jc w:val="both"/>
        <w:rPr>
          <w:rFonts w:ascii="Arial" w:hAnsi="Arial" w:cs="Arial"/>
          <w:sz w:val="20"/>
          <w:szCs w:val="20"/>
        </w:rPr>
      </w:pPr>
    </w:p>
    <w:p w14:paraId="61F9F528" w14:textId="77777777" w:rsidR="00520021" w:rsidRPr="00FB1BF9" w:rsidRDefault="00520021" w:rsidP="00520021">
      <w:pPr>
        <w:jc w:val="both"/>
        <w:rPr>
          <w:rFonts w:ascii="Arial" w:hAnsi="Arial" w:cs="Arial"/>
          <w:b/>
          <w:bCs/>
          <w:i/>
          <w:color w:val="0000FF"/>
          <w:sz w:val="16"/>
          <w:szCs w:val="16"/>
          <w:u w:val="single"/>
        </w:rPr>
      </w:pPr>
      <w:r w:rsidRPr="00FB1BF9">
        <w:rPr>
          <w:rFonts w:ascii="Arial" w:hAnsi="Arial" w:cs="Arial"/>
          <w:b/>
          <w:bCs/>
          <w:i/>
          <w:color w:val="0000FF"/>
          <w:sz w:val="16"/>
          <w:szCs w:val="16"/>
          <w:u w:val="single"/>
        </w:rPr>
        <w:t>Lưu ý:</w:t>
      </w:r>
    </w:p>
    <w:p w14:paraId="4D3EF671" w14:textId="6AE5D43D" w:rsidR="00520021" w:rsidRPr="00FB1BF9" w:rsidRDefault="00520021" w:rsidP="00520021">
      <w:pPr>
        <w:tabs>
          <w:tab w:val="left" w:pos="426"/>
        </w:tabs>
        <w:spacing w:before="120"/>
        <w:ind w:left="426" w:hanging="426"/>
        <w:jc w:val="both"/>
        <w:rPr>
          <w:rFonts w:ascii="Arial" w:hAnsi="Arial" w:cs="Arial"/>
          <w:i/>
          <w:color w:val="0000FF"/>
          <w:sz w:val="16"/>
          <w:szCs w:val="16"/>
        </w:rPr>
      </w:pPr>
      <w:r w:rsidRPr="00FB1BF9">
        <w:rPr>
          <w:rFonts w:ascii="Arial" w:hAnsi="Arial" w:cs="Arial"/>
          <w:i/>
          <w:color w:val="0000FF"/>
          <w:sz w:val="16"/>
          <w:szCs w:val="16"/>
        </w:rPr>
        <w:t xml:space="preserve">(1) </w:t>
      </w:r>
      <w:r w:rsidRPr="00FB1BF9">
        <w:rPr>
          <w:rFonts w:ascii="Arial" w:hAnsi="Arial" w:cs="Arial"/>
          <w:i/>
          <w:color w:val="0000FF"/>
          <w:sz w:val="16"/>
          <w:szCs w:val="16"/>
        </w:rPr>
        <w:tab/>
        <w:t xml:space="preserve">Danh sách các sai sót </w:t>
      </w:r>
      <w:r w:rsidR="00A26790" w:rsidRPr="00FB1BF9">
        <w:rPr>
          <w:rFonts w:ascii="Arial" w:hAnsi="Arial" w:cs="Arial"/>
          <w:i/>
          <w:color w:val="0000FF"/>
          <w:sz w:val="16"/>
          <w:szCs w:val="16"/>
        </w:rPr>
        <w:t xml:space="preserve">không được </w:t>
      </w:r>
      <w:r w:rsidRPr="00FB1BF9">
        <w:rPr>
          <w:rFonts w:ascii="Arial" w:hAnsi="Arial" w:cs="Arial"/>
          <w:i/>
          <w:color w:val="0000FF"/>
          <w:sz w:val="16"/>
          <w:szCs w:val="16"/>
        </w:rPr>
        <w:t xml:space="preserve">điều chỉnh được trích ra từ Mẫu </w:t>
      </w:r>
      <w:r w:rsidR="009E70CB" w:rsidRPr="00FB1BF9">
        <w:rPr>
          <w:rFonts w:ascii="Arial" w:hAnsi="Arial" w:cs="Arial"/>
          <w:i/>
          <w:color w:val="0000FF"/>
          <w:sz w:val="16"/>
          <w:szCs w:val="16"/>
        </w:rPr>
        <w:t>AA</w:t>
      </w:r>
      <w:r w:rsidR="00397A68" w:rsidRPr="00FB1BF9">
        <w:rPr>
          <w:rFonts w:ascii="Arial" w:hAnsi="Arial" w:cs="Arial"/>
          <w:i/>
          <w:color w:val="0000FF"/>
          <w:sz w:val="16"/>
          <w:szCs w:val="16"/>
        </w:rPr>
        <w:t>5</w:t>
      </w:r>
      <w:r w:rsidRPr="00FB1BF9">
        <w:rPr>
          <w:rFonts w:ascii="Arial" w:hAnsi="Arial" w:cs="Arial"/>
          <w:i/>
          <w:color w:val="0000FF"/>
          <w:sz w:val="16"/>
          <w:szCs w:val="16"/>
        </w:rPr>
        <w:t xml:space="preserve">. Nếu có các sai sót riêng lẻ hoặc tổng hợp lại có tính chất trọng yếu hoặc giá trị cao hơn </w:t>
      </w:r>
      <w:r w:rsidR="00F503A8" w:rsidRPr="00FB1BF9">
        <w:rPr>
          <w:rFonts w:ascii="Arial" w:hAnsi="Arial" w:cs="Arial"/>
          <w:i/>
          <w:color w:val="0000FF"/>
          <w:sz w:val="16"/>
          <w:szCs w:val="16"/>
        </w:rPr>
        <w:t>mức tr</w:t>
      </w:r>
      <w:r w:rsidR="001A1C3A" w:rsidRPr="00FB1BF9">
        <w:rPr>
          <w:rFonts w:ascii="Arial" w:hAnsi="Arial" w:cs="Arial"/>
          <w:i/>
          <w:color w:val="0000FF"/>
          <w:sz w:val="16"/>
          <w:szCs w:val="16"/>
        </w:rPr>
        <w:t>ọng yếu tổng thể</w:t>
      </w:r>
      <w:r w:rsidRPr="00FB1BF9">
        <w:rPr>
          <w:rFonts w:ascii="Arial" w:hAnsi="Arial" w:cs="Arial"/>
          <w:i/>
          <w:color w:val="0000FF"/>
          <w:sz w:val="16"/>
          <w:szCs w:val="16"/>
        </w:rPr>
        <w:t xml:space="preserve">, KTV </w:t>
      </w:r>
      <w:r w:rsidR="00760801">
        <w:rPr>
          <w:rFonts w:ascii="Arial" w:hAnsi="Arial" w:cs="Arial"/>
          <w:i/>
          <w:color w:val="0000FF"/>
          <w:sz w:val="16"/>
          <w:szCs w:val="16"/>
        </w:rPr>
        <w:t>xem xét</w:t>
      </w:r>
      <w:r w:rsidR="001A1C3A" w:rsidRPr="00FB1BF9">
        <w:rPr>
          <w:rFonts w:ascii="Arial" w:hAnsi="Arial" w:cs="Arial"/>
          <w:i/>
          <w:color w:val="0000FF"/>
          <w:sz w:val="16"/>
          <w:szCs w:val="16"/>
        </w:rPr>
        <w:t xml:space="preserve"> </w:t>
      </w:r>
      <w:r w:rsidRPr="00FB1BF9">
        <w:rPr>
          <w:rFonts w:ascii="Arial" w:hAnsi="Arial" w:cs="Arial"/>
          <w:i/>
          <w:color w:val="0000FF"/>
          <w:sz w:val="16"/>
          <w:szCs w:val="16"/>
        </w:rPr>
        <w:t xml:space="preserve">thu thập giải trình của BGĐ </w:t>
      </w:r>
      <w:r w:rsidR="002026E9" w:rsidRPr="00FB1BF9">
        <w:rPr>
          <w:rFonts w:ascii="Arial" w:hAnsi="Arial" w:cs="Arial"/>
          <w:i/>
          <w:color w:val="0000FF"/>
          <w:sz w:val="16"/>
          <w:szCs w:val="16"/>
        </w:rPr>
        <w:t>tập đoàn</w:t>
      </w:r>
      <w:r w:rsidRPr="00FB1BF9">
        <w:rPr>
          <w:rFonts w:ascii="Arial" w:hAnsi="Arial" w:cs="Arial"/>
          <w:i/>
          <w:color w:val="0000FF"/>
          <w:sz w:val="16"/>
          <w:szCs w:val="16"/>
        </w:rPr>
        <w:t xml:space="preserve"> về lý do không đồng ý điều chỉnh các sai sót này. </w:t>
      </w:r>
    </w:p>
    <w:p w14:paraId="03813102" w14:textId="4A4DD49F" w:rsidR="00520021" w:rsidRPr="00FB1BF9" w:rsidRDefault="00520021" w:rsidP="00520021">
      <w:pPr>
        <w:tabs>
          <w:tab w:val="left" w:pos="426"/>
        </w:tabs>
        <w:spacing w:before="120"/>
        <w:ind w:left="426" w:hanging="426"/>
        <w:jc w:val="both"/>
        <w:rPr>
          <w:rFonts w:ascii="Arial" w:hAnsi="Arial" w:cs="Arial"/>
          <w:i/>
          <w:color w:val="0000FF"/>
          <w:sz w:val="16"/>
          <w:szCs w:val="16"/>
        </w:rPr>
      </w:pPr>
      <w:r w:rsidRPr="00FB1BF9">
        <w:rPr>
          <w:rFonts w:ascii="Arial" w:hAnsi="Arial" w:cs="Arial"/>
          <w:i/>
          <w:color w:val="0000FF"/>
          <w:sz w:val="16"/>
          <w:szCs w:val="16"/>
        </w:rPr>
        <w:t xml:space="preserve">(2) </w:t>
      </w:r>
      <w:r w:rsidRPr="00FB1BF9">
        <w:rPr>
          <w:rFonts w:ascii="Arial" w:hAnsi="Arial" w:cs="Arial"/>
          <w:i/>
          <w:color w:val="0000FF"/>
          <w:sz w:val="16"/>
          <w:szCs w:val="16"/>
        </w:rPr>
        <w:tab/>
        <w:t xml:space="preserve">Nội dung </w:t>
      </w:r>
      <w:r w:rsidR="00A57030" w:rsidRPr="00FB1BF9">
        <w:rPr>
          <w:rFonts w:ascii="Arial" w:hAnsi="Arial" w:cs="Arial"/>
          <w:i/>
          <w:color w:val="0000FF"/>
          <w:sz w:val="16"/>
          <w:szCs w:val="16"/>
        </w:rPr>
        <w:t xml:space="preserve">thư </w:t>
      </w:r>
      <w:r w:rsidRPr="00FB1BF9">
        <w:rPr>
          <w:rFonts w:ascii="Arial" w:hAnsi="Arial" w:cs="Arial"/>
          <w:i/>
          <w:color w:val="0000FF"/>
          <w:sz w:val="16"/>
          <w:szCs w:val="16"/>
        </w:rPr>
        <w:t xml:space="preserve">giải trình </w:t>
      </w:r>
      <w:r w:rsidR="00A26790" w:rsidRPr="00FB1BF9">
        <w:rPr>
          <w:rFonts w:ascii="Arial" w:hAnsi="Arial" w:cs="Arial"/>
          <w:i/>
          <w:color w:val="0000FF"/>
          <w:sz w:val="16"/>
          <w:szCs w:val="16"/>
        </w:rPr>
        <w:t xml:space="preserve">của </w:t>
      </w:r>
      <w:r w:rsidR="00E841E0" w:rsidRPr="00FB1BF9">
        <w:rPr>
          <w:rFonts w:ascii="Arial" w:hAnsi="Arial" w:cs="Arial"/>
          <w:i/>
          <w:color w:val="0000FF"/>
          <w:sz w:val="16"/>
          <w:szCs w:val="16"/>
        </w:rPr>
        <w:t>BGĐ</w:t>
      </w:r>
      <w:r w:rsidR="00A26790" w:rsidRPr="00FB1BF9">
        <w:rPr>
          <w:rFonts w:ascii="Arial" w:hAnsi="Arial" w:cs="Arial"/>
          <w:i/>
          <w:color w:val="0000FF"/>
          <w:sz w:val="16"/>
          <w:szCs w:val="16"/>
        </w:rPr>
        <w:t xml:space="preserve"> </w:t>
      </w:r>
      <w:r w:rsidRPr="00FB1BF9">
        <w:rPr>
          <w:rFonts w:ascii="Arial" w:hAnsi="Arial" w:cs="Arial"/>
          <w:i/>
          <w:color w:val="0000FF"/>
          <w:sz w:val="16"/>
          <w:szCs w:val="16"/>
        </w:rPr>
        <w:t>trên đây là gợi ý, tùy theo đặc điểm khách hàng và thực tế của cuộc kiểm toán, KTV cần thiết kế các nội dung cần giải trình cho phù hợp và hiệu quả.</w:t>
      </w:r>
    </w:p>
    <w:p w14:paraId="0E41D90B" w14:textId="05749504" w:rsidR="00520021" w:rsidRPr="00FB1BF9" w:rsidRDefault="00520021" w:rsidP="00520021">
      <w:pPr>
        <w:tabs>
          <w:tab w:val="left" w:pos="426"/>
        </w:tabs>
        <w:spacing w:before="120"/>
        <w:ind w:left="426" w:hanging="426"/>
        <w:jc w:val="both"/>
        <w:rPr>
          <w:rFonts w:ascii="Arial" w:hAnsi="Arial" w:cs="Arial"/>
          <w:i/>
          <w:color w:val="0000FF"/>
          <w:sz w:val="16"/>
          <w:szCs w:val="16"/>
        </w:rPr>
      </w:pPr>
      <w:r w:rsidRPr="00FB1BF9">
        <w:rPr>
          <w:rFonts w:ascii="Arial" w:hAnsi="Arial" w:cs="Arial"/>
          <w:i/>
          <w:color w:val="0000FF"/>
          <w:sz w:val="16"/>
          <w:szCs w:val="16"/>
        </w:rPr>
        <w:t xml:space="preserve">(3) </w:t>
      </w:r>
      <w:r w:rsidRPr="00FB1BF9">
        <w:rPr>
          <w:rFonts w:ascii="Arial" w:hAnsi="Arial" w:cs="Arial"/>
          <w:i/>
          <w:color w:val="0000FF"/>
          <w:sz w:val="16"/>
          <w:szCs w:val="16"/>
        </w:rPr>
        <w:tab/>
        <w:t>Ngày ký văn bản giải trình phải là ngày gần nhất với ngày lập BCKiT về BCTC</w:t>
      </w:r>
      <w:r w:rsidR="00A26790" w:rsidRPr="00FB1BF9">
        <w:rPr>
          <w:rFonts w:ascii="Arial" w:hAnsi="Arial" w:cs="Arial"/>
          <w:i/>
          <w:color w:val="0000FF"/>
          <w:sz w:val="16"/>
          <w:szCs w:val="16"/>
        </w:rPr>
        <w:t xml:space="preserve"> </w:t>
      </w:r>
      <w:r w:rsidR="00C953B1" w:rsidRPr="00FB1BF9">
        <w:rPr>
          <w:rFonts w:ascii="Arial" w:hAnsi="Arial" w:cs="Arial"/>
          <w:i/>
          <w:color w:val="0000FF"/>
          <w:sz w:val="16"/>
          <w:szCs w:val="16"/>
        </w:rPr>
        <w:t>tập đoàn</w:t>
      </w:r>
      <w:r w:rsidRPr="00FB1BF9">
        <w:rPr>
          <w:rFonts w:ascii="Arial" w:hAnsi="Arial" w:cs="Arial"/>
          <w:i/>
          <w:color w:val="0000FF"/>
          <w:sz w:val="16"/>
          <w:szCs w:val="16"/>
        </w:rPr>
        <w:t>, nhưng không được sau ngày lập BCKiT</w:t>
      </w:r>
      <w:r w:rsidR="00A26790" w:rsidRPr="00FB1BF9">
        <w:rPr>
          <w:rFonts w:ascii="Arial" w:hAnsi="Arial" w:cs="Arial"/>
          <w:i/>
          <w:color w:val="0000FF"/>
          <w:sz w:val="16"/>
          <w:szCs w:val="16"/>
        </w:rPr>
        <w:t xml:space="preserve"> về BCTC </w:t>
      </w:r>
      <w:r w:rsidR="00C953B1" w:rsidRPr="00FB1BF9">
        <w:rPr>
          <w:rFonts w:ascii="Arial" w:hAnsi="Arial" w:cs="Arial"/>
          <w:i/>
          <w:color w:val="0000FF"/>
          <w:sz w:val="16"/>
          <w:szCs w:val="16"/>
        </w:rPr>
        <w:t>tập đoàn</w:t>
      </w:r>
      <w:r w:rsidRPr="00FB1BF9">
        <w:rPr>
          <w:rFonts w:ascii="Arial" w:hAnsi="Arial" w:cs="Arial"/>
          <w:i/>
          <w:color w:val="0000FF"/>
          <w:sz w:val="16"/>
          <w:szCs w:val="16"/>
        </w:rPr>
        <w:t>.</w:t>
      </w:r>
    </w:p>
    <w:p w14:paraId="0F304122" w14:textId="549A1BC9" w:rsidR="00520021" w:rsidRPr="00FB1BF9" w:rsidRDefault="00520021" w:rsidP="00520021">
      <w:pPr>
        <w:pStyle w:val="NormalWeb"/>
        <w:shd w:val="clear" w:color="auto" w:fill="FFFFFF"/>
        <w:tabs>
          <w:tab w:val="left" w:pos="426"/>
        </w:tabs>
        <w:spacing w:before="120" w:beforeAutospacing="0" w:after="0" w:afterAutospacing="0"/>
        <w:ind w:left="426" w:right="72" w:hanging="426"/>
        <w:jc w:val="both"/>
        <w:rPr>
          <w:rFonts w:ascii="Arial" w:hAnsi="Arial" w:cs="Arial"/>
          <w:i/>
          <w:color w:val="0000FF"/>
          <w:sz w:val="16"/>
          <w:szCs w:val="16"/>
          <w:lang w:val="en-US"/>
        </w:rPr>
      </w:pPr>
      <w:r w:rsidRPr="00FB1BF9">
        <w:rPr>
          <w:rFonts w:ascii="Arial" w:hAnsi="Arial" w:cs="Arial"/>
          <w:i/>
          <w:color w:val="0000FF"/>
          <w:sz w:val="16"/>
          <w:szCs w:val="16"/>
          <w:lang w:val="en-US"/>
        </w:rPr>
        <w:t xml:space="preserve">(4) </w:t>
      </w:r>
      <w:r w:rsidRPr="00FB1BF9">
        <w:rPr>
          <w:rFonts w:ascii="Arial" w:hAnsi="Arial" w:cs="Arial"/>
          <w:i/>
          <w:color w:val="0000FF"/>
          <w:sz w:val="16"/>
          <w:szCs w:val="16"/>
          <w:lang w:val="en-US"/>
        </w:rPr>
        <w:tab/>
        <w:t xml:space="preserve">Nếu BGĐ </w:t>
      </w:r>
      <w:r w:rsidR="002026E9" w:rsidRPr="00FB1BF9">
        <w:rPr>
          <w:rFonts w:ascii="Arial" w:hAnsi="Arial" w:cs="Arial"/>
          <w:i/>
          <w:color w:val="0000FF"/>
          <w:sz w:val="16"/>
          <w:szCs w:val="16"/>
          <w:lang w:val="en-US"/>
        </w:rPr>
        <w:t>tập đoàn</w:t>
      </w:r>
      <w:r w:rsidRPr="00FB1BF9">
        <w:rPr>
          <w:rFonts w:ascii="Arial" w:hAnsi="Arial" w:cs="Arial"/>
          <w:i/>
          <w:color w:val="0000FF"/>
          <w:sz w:val="16"/>
          <w:szCs w:val="16"/>
          <w:lang w:val="en-US"/>
        </w:rPr>
        <w:t xml:space="preserve"> không cung cấp văn bản giải trình hoặc nội dung giải trình không đầy đủ theo yêu cầu của KTV, hoặc KTV nghi ngờ về độ tin cậy của văn bản giải trình: KTV cần thực hiện các thủ tục theo quy định và hướng dẫn của CMKiT số 580.</w:t>
      </w:r>
      <w:r w:rsidR="00E52A42" w:rsidRPr="00FB1BF9">
        <w:rPr>
          <w:rFonts w:ascii="Arial" w:hAnsi="Arial" w:cs="Arial"/>
          <w:i/>
          <w:color w:val="0000FF"/>
          <w:sz w:val="16"/>
          <w:szCs w:val="16"/>
          <w:lang w:val="en-US"/>
        </w:rPr>
        <w:t xml:space="preserve"> </w:t>
      </w:r>
    </w:p>
    <w:p w14:paraId="493F696D" w14:textId="77777777" w:rsidR="00520021" w:rsidRPr="00C21C84" w:rsidRDefault="00520021" w:rsidP="00520021">
      <w:pPr>
        <w:pStyle w:val="NormalWeb"/>
        <w:shd w:val="clear" w:color="auto" w:fill="FFFFFF"/>
        <w:spacing w:before="120" w:beforeAutospacing="0" w:after="0" w:afterAutospacing="0"/>
        <w:ind w:right="72"/>
        <w:jc w:val="both"/>
        <w:rPr>
          <w:rFonts w:ascii="Arial" w:hAnsi="Arial" w:cs="Arial"/>
          <w:i/>
          <w:sz w:val="2"/>
          <w:szCs w:val="16"/>
          <w:lang w:val="en-US"/>
        </w:rPr>
      </w:pPr>
    </w:p>
    <w:p w14:paraId="20BC5DA8" w14:textId="77777777" w:rsidR="00520021" w:rsidRPr="00C21C84" w:rsidRDefault="00520021" w:rsidP="00520021">
      <w:pPr>
        <w:pStyle w:val="NormalWeb"/>
        <w:shd w:val="clear" w:color="auto" w:fill="FFFFFF"/>
        <w:spacing w:before="120" w:beforeAutospacing="0" w:after="0" w:afterAutospacing="0"/>
        <w:ind w:right="72"/>
        <w:jc w:val="both"/>
        <w:rPr>
          <w:rFonts w:ascii="Arial" w:hAnsi="Arial" w:cs="Arial"/>
          <w:b/>
          <w:sz w:val="20"/>
          <w:szCs w:val="20"/>
          <w:u w:val="single"/>
          <w:lang w:val="en-US"/>
        </w:rPr>
      </w:pPr>
    </w:p>
    <w:p w14:paraId="7561AE73" w14:textId="1CF5D3CD" w:rsidR="00520021" w:rsidRPr="00C21C84" w:rsidRDefault="00520021" w:rsidP="00520021">
      <w:pPr>
        <w:pStyle w:val="NormalWeb"/>
        <w:shd w:val="clear" w:color="auto" w:fill="FFFFFF"/>
        <w:spacing w:before="0" w:beforeAutospacing="0" w:after="120" w:afterAutospacing="0"/>
        <w:ind w:right="74"/>
        <w:jc w:val="right"/>
        <w:rPr>
          <w:rFonts w:ascii="Arial" w:hAnsi="Arial" w:cs="Arial"/>
          <w:b/>
          <w:sz w:val="20"/>
          <w:szCs w:val="20"/>
          <w:u w:val="single"/>
          <w:lang w:val="en-US"/>
        </w:rPr>
      </w:pPr>
      <w:r w:rsidRPr="00C21C84">
        <w:rPr>
          <w:rFonts w:ascii="Arial" w:hAnsi="Arial" w:cs="Arial"/>
          <w:b/>
          <w:sz w:val="20"/>
          <w:szCs w:val="20"/>
          <w:u w:val="single"/>
        </w:rPr>
        <w:br w:type="page"/>
      </w:r>
    </w:p>
    <w:p w14:paraId="3F6E695D" w14:textId="648564A3" w:rsidR="00520021" w:rsidRPr="00C21C84" w:rsidRDefault="00520021" w:rsidP="00520021">
      <w:pPr>
        <w:pStyle w:val="NormalWeb"/>
        <w:shd w:val="clear" w:color="auto" w:fill="FFFFFF"/>
        <w:spacing w:before="120" w:beforeAutospacing="0" w:after="120" w:afterAutospacing="0"/>
        <w:ind w:right="72"/>
        <w:jc w:val="both"/>
        <w:rPr>
          <w:rFonts w:ascii="Arial" w:hAnsi="Arial" w:cs="Arial"/>
          <w:b/>
          <w:sz w:val="18"/>
          <w:szCs w:val="18"/>
          <w:lang w:val="en-US"/>
        </w:rPr>
      </w:pPr>
      <w:r w:rsidRPr="00C21C84">
        <w:rPr>
          <w:rFonts w:ascii="Arial" w:hAnsi="Arial" w:cs="Arial"/>
          <w:b/>
          <w:sz w:val="18"/>
          <w:szCs w:val="18"/>
          <w:u w:val="single"/>
        </w:rPr>
        <w:lastRenderedPageBreak/>
        <w:t>PHỤ LỤC</w:t>
      </w:r>
      <w:r w:rsidRPr="00C21C84">
        <w:rPr>
          <w:rFonts w:ascii="Arial" w:hAnsi="Arial" w:cs="Arial"/>
          <w:b/>
          <w:sz w:val="18"/>
          <w:szCs w:val="18"/>
          <w:u w:val="single"/>
          <w:lang w:val="en-US"/>
        </w:rPr>
        <w:t xml:space="preserve"> SỐ</w:t>
      </w:r>
      <w:r w:rsidR="001E2272" w:rsidRPr="00C21C84">
        <w:rPr>
          <w:rFonts w:ascii="Arial" w:hAnsi="Arial" w:cs="Arial"/>
          <w:b/>
          <w:sz w:val="18"/>
          <w:szCs w:val="18"/>
          <w:u w:val="single"/>
          <w:lang w:val="en-US"/>
        </w:rPr>
        <w:t xml:space="preserve"> 01</w:t>
      </w:r>
    </w:p>
    <w:p w14:paraId="09CCEABB" w14:textId="77777777" w:rsidR="00520021" w:rsidRPr="00C21C84" w:rsidRDefault="00520021" w:rsidP="00520021">
      <w:pPr>
        <w:pStyle w:val="NormalWeb"/>
        <w:shd w:val="clear" w:color="auto" w:fill="FFFFFF"/>
        <w:spacing w:before="120" w:beforeAutospacing="0" w:after="120" w:afterAutospacing="0"/>
        <w:ind w:right="72"/>
        <w:jc w:val="center"/>
        <w:rPr>
          <w:rFonts w:ascii="Arial" w:hAnsi="Arial" w:cs="Arial"/>
          <w:b/>
          <w:sz w:val="18"/>
          <w:szCs w:val="18"/>
        </w:rPr>
      </w:pPr>
      <w:r w:rsidRPr="00C21C84">
        <w:rPr>
          <w:rFonts w:ascii="Arial" w:hAnsi="Arial" w:cs="Arial"/>
          <w:b/>
          <w:sz w:val="18"/>
          <w:szCs w:val="18"/>
        </w:rPr>
        <w:t>CÁC SAI SÓT PHÁT HIỆN TRONG QUÁ TRÌNH KIỂM TOÁN KHÔNG ĐIỀU CHỈNH</w:t>
      </w:r>
    </w:p>
    <w:p w14:paraId="1555C886" w14:textId="77777777" w:rsidR="00520021" w:rsidRPr="00C21C84" w:rsidRDefault="00520021" w:rsidP="00520021">
      <w:pPr>
        <w:pStyle w:val="NormalWeb"/>
        <w:shd w:val="clear" w:color="auto" w:fill="FFFFFF"/>
        <w:spacing w:before="120" w:beforeAutospacing="0" w:after="0" w:afterAutospacing="0"/>
        <w:ind w:right="72"/>
        <w:jc w:val="both"/>
        <w:rPr>
          <w:rFonts w:ascii="Arial" w:hAnsi="Arial" w:cs="Arial"/>
          <w:b/>
          <w:sz w:val="18"/>
          <w:szCs w:val="18"/>
        </w:rPr>
      </w:pPr>
    </w:p>
    <w:p w14:paraId="07976F17" w14:textId="0DC4D141" w:rsidR="00AF73C7" w:rsidRPr="00C21C84" w:rsidRDefault="00AF73C7" w:rsidP="00675E05">
      <w:pPr>
        <w:pStyle w:val="NormalWeb"/>
        <w:shd w:val="clear" w:color="auto" w:fill="FFFFFF"/>
        <w:spacing w:before="120" w:beforeAutospacing="0" w:after="0" w:afterAutospacing="0"/>
        <w:ind w:right="72"/>
        <w:jc w:val="right"/>
        <w:rPr>
          <w:rFonts w:ascii="Arial" w:hAnsi="Arial" w:cs="Arial"/>
          <w:b/>
          <w:i/>
          <w:iCs/>
          <w:sz w:val="18"/>
          <w:szCs w:val="18"/>
          <w:lang w:val="en-US"/>
        </w:rPr>
      </w:pPr>
      <w:r w:rsidRPr="00FB1BF9">
        <w:rPr>
          <w:b/>
          <w:i/>
          <w:iCs/>
          <w:sz w:val="18"/>
          <w:szCs w:val="18"/>
          <w:lang w:val="en-US"/>
        </w:rPr>
        <w:t>Đơn vị tính</w:t>
      </w:r>
      <w:r w:rsidR="00C511F7" w:rsidRPr="00C21C84">
        <w:rPr>
          <w:b/>
          <w:i/>
          <w:iCs/>
          <w:sz w:val="18"/>
          <w:szCs w:val="18"/>
          <w:lang w:val="en-US"/>
        </w:rPr>
        <w:t>: VND</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9" w:type="dxa"/>
          <w:right w:w="29" w:type="dxa"/>
        </w:tblCellMar>
        <w:tblLook w:val="04A0" w:firstRow="1" w:lastRow="0" w:firstColumn="1" w:lastColumn="0" w:noHBand="0" w:noVBand="1"/>
      </w:tblPr>
      <w:tblGrid>
        <w:gridCol w:w="423"/>
        <w:gridCol w:w="1406"/>
        <w:gridCol w:w="847"/>
        <w:gridCol w:w="987"/>
        <w:gridCol w:w="868"/>
        <w:gridCol w:w="1418"/>
        <w:gridCol w:w="1276"/>
        <w:gridCol w:w="1275"/>
        <w:gridCol w:w="1134"/>
      </w:tblGrid>
      <w:tr w:rsidR="00AF73C7" w:rsidRPr="00C21C84" w14:paraId="0B4CC800" w14:textId="36D3D323" w:rsidTr="003728A4">
        <w:tc>
          <w:tcPr>
            <w:tcW w:w="423" w:type="dxa"/>
            <w:vMerge w:val="restart"/>
            <w:tcBorders>
              <w:top w:val="single" w:sz="4" w:space="0" w:color="000000"/>
              <w:left w:val="single" w:sz="4" w:space="0" w:color="000000"/>
              <w:right w:val="single" w:sz="4" w:space="0" w:color="000000"/>
            </w:tcBorders>
            <w:vAlign w:val="center"/>
            <w:hideMark/>
          </w:tcPr>
          <w:p w14:paraId="16FA8630" w14:textId="77777777" w:rsidR="00AF73C7" w:rsidRPr="00C21C84" w:rsidRDefault="00AF73C7" w:rsidP="000E226B">
            <w:pPr>
              <w:spacing w:before="60" w:after="60"/>
              <w:jc w:val="center"/>
              <w:rPr>
                <w:rFonts w:ascii="Arial" w:hAnsi="Arial" w:cs="Arial"/>
                <w:b/>
                <w:sz w:val="18"/>
                <w:szCs w:val="18"/>
              </w:rPr>
            </w:pPr>
            <w:r w:rsidRPr="00C21C84">
              <w:rPr>
                <w:rFonts w:ascii="Arial" w:hAnsi="Arial" w:cs="Arial"/>
                <w:b/>
                <w:sz w:val="18"/>
                <w:szCs w:val="18"/>
              </w:rPr>
              <w:t>STT</w:t>
            </w:r>
          </w:p>
        </w:tc>
        <w:tc>
          <w:tcPr>
            <w:tcW w:w="1406" w:type="dxa"/>
            <w:vMerge w:val="restart"/>
            <w:tcBorders>
              <w:top w:val="single" w:sz="4" w:space="0" w:color="000000"/>
              <w:left w:val="single" w:sz="4" w:space="0" w:color="000000"/>
              <w:right w:val="single" w:sz="4" w:space="0" w:color="000000"/>
            </w:tcBorders>
            <w:vAlign w:val="center"/>
            <w:hideMark/>
          </w:tcPr>
          <w:p w14:paraId="23FA9A2F" w14:textId="77777777" w:rsidR="00AF73C7" w:rsidRPr="00C21C84" w:rsidRDefault="00AF73C7" w:rsidP="000E226B">
            <w:pPr>
              <w:spacing w:before="60" w:after="60"/>
              <w:jc w:val="center"/>
              <w:rPr>
                <w:rFonts w:ascii="Arial" w:hAnsi="Arial" w:cs="Arial"/>
                <w:b/>
                <w:sz w:val="18"/>
                <w:szCs w:val="18"/>
              </w:rPr>
            </w:pPr>
            <w:r w:rsidRPr="00C21C84">
              <w:rPr>
                <w:rFonts w:ascii="Arial" w:hAnsi="Arial" w:cs="Arial"/>
                <w:b/>
                <w:sz w:val="18"/>
                <w:szCs w:val="18"/>
              </w:rPr>
              <w:t>Nội dung</w:t>
            </w:r>
          </w:p>
        </w:tc>
        <w:tc>
          <w:tcPr>
            <w:tcW w:w="7805" w:type="dxa"/>
            <w:gridSpan w:val="7"/>
            <w:tcBorders>
              <w:top w:val="single" w:sz="4" w:space="0" w:color="000000"/>
              <w:left w:val="single" w:sz="4" w:space="0" w:color="000000"/>
              <w:bottom w:val="single" w:sz="4" w:space="0" w:color="000000"/>
              <w:right w:val="single" w:sz="4" w:space="0" w:color="000000"/>
            </w:tcBorders>
            <w:vAlign w:val="center"/>
            <w:hideMark/>
          </w:tcPr>
          <w:p w14:paraId="7757B9EE" w14:textId="56771B2B" w:rsidR="00AF73C7" w:rsidRPr="00C21C84" w:rsidRDefault="00AF73C7" w:rsidP="000E226B">
            <w:pPr>
              <w:spacing w:before="60" w:after="60"/>
              <w:jc w:val="center"/>
              <w:rPr>
                <w:rFonts w:ascii="Arial" w:hAnsi="Arial" w:cs="Arial"/>
                <w:b/>
                <w:sz w:val="18"/>
                <w:szCs w:val="18"/>
              </w:rPr>
            </w:pPr>
            <w:r w:rsidRPr="00C21C84">
              <w:rPr>
                <w:rFonts w:ascii="Arial" w:hAnsi="Arial" w:cs="Arial"/>
                <w:b/>
                <w:sz w:val="18"/>
                <w:szCs w:val="18"/>
              </w:rPr>
              <w:t>Ảnh hưởng</w:t>
            </w:r>
          </w:p>
        </w:tc>
      </w:tr>
      <w:tr w:rsidR="00675E05" w:rsidRPr="00C21C84" w14:paraId="7614D5BE" w14:textId="77777777" w:rsidTr="00FB1BF9">
        <w:trPr>
          <w:trHeight w:val="876"/>
        </w:trPr>
        <w:tc>
          <w:tcPr>
            <w:tcW w:w="0" w:type="auto"/>
            <w:vMerge/>
            <w:tcBorders>
              <w:left w:val="single" w:sz="4" w:space="0" w:color="000000"/>
              <w:right w:val="single" w:sz="4" w:space="0" w:color="000000"/>
            </w:tcBorders>
            <w:vAlign w:val="center"/>
          </w:tcPr>
          <w:p w14:paraId="4A149E3F" w14:textId="77777777" w:rsidR="00675E05" w:rsidRPr="00C21C84" w:rsidRDefault="00675E05" w:rsidP="00CF57B6">
            <w:pPr>
              <w:rPr>
                <w:rFonts w:ascii="Arial" w:hAnsi="Arial" w:cs="Arial"/>
                <w:b/>
                <w:sz w:val="18"/>
                <w:szCs w:val="18"/>
              </w:rPr>
            </w:pPr>
          </w:p>
        </w:tc>
        <w:tc>
          <w:tcPr>
            <w:tcW w:w="1406" w:type="dxa"/>
            <w:vMerge/>
            <w:tcBorders>
              <w:left w:val="single" w:sz="4" w:space="0" w:color="000000"/>
              <w:right w:val="single" w:sz="4" w:space="0" w:color="000000"/>
            </w:tcBorders>
            <w:vAlign w:val="center"/>
          </w:tcPr>
          <w:p w14:paraId="1407A809" w14:textId="77777777" w:rsidR="00675E05" w:rsidRPr="00C21C84" w:rsidRDefault="00675E05" w:rsidP="00CF57B6">
            <w:pPr>
              <w:rPr>
                <w:rFonts w:ascii="Arial" w:hAnsi="Arial" w:cs="Arial"/>
                <w:b/>
                <w:sz w:val="18"/>
                <w:szCs w:val="18"/>
              </w:rPr>
            </w:pPr>
          </w:p>
        </w:tc>
        <w:tc>
          <w:tcPr>
            <w:tcW w:w="2702" w:type="dxa"/>
            <w:gridSpan w:val="3"/>
            <w:tcBorders>
              <w:left w:val="single" w:sz="4" w:space="0" w:color="000000"/>
              <w:right w:val="single" w:sz="4" w:space="0" w:color="000000"/>
            </w:tcBorders>
            <w:vAlign w:val="center"/>
          </w:tcPr>
          <w:p w14:paraId="04C6303F" w14:textId="6C72A52B" w:rsidR="00675E05" w:rsidRPr="00FB1BF9" w:rsidRDefault="00675E05" w:rsidP="00CF57B6">
            <w:pPr>
              <w:jc w:val="center"/>
              <w:rPr>
                <w:rFonts w:ascii="Arial" w:hAnsi="Arial" w:cs="Arial"/>
                <w:b/>
                <w:sz w:val="18"/>
                <w:szCs w:val="18"/>
                <w:lang w:val="vi-VN"/>
              </w:rPr>
            </w:pPr>
            <w:r w:rsidRPr="00FB1BF9">
              <w:rPr>
                <w:rFonts w:ascii="Arial" w:hAnsi="Arial" w:cs="Arial"/>
                <w:b/>
                <w:sz w:val="18"/>
                <w:szCs w:val="18"/>
                <w:lang w:val="vi-VN"/>
              </w:rPr>
              <w:t xml:space="preserve">Bảng </w:t>
            </w:r>
            <w:r w:rsidR="00EB5E87" w:rsidRPr="00FB1BF9">
              <w:rPr>
                <w:rFonts w:ascii="Arial" w:hAnsi="Arial" w:cs="Arial"/>
                <w:b/>
                <w:sz w:val="18"/>
                <w:szCs w:val="18"/>
              </w:rPr>
              <w:t>cân đối kế toán</w:t>
            </w:r>
            <w:r w:rsidR="00EB5E87" w:rsidRPr="00FB1BF9">
              <w:rPr>
                <w:rFonts w:ascii="Arial" w:hAnsi="Arial" w:cs="Arial"/>
                <w:b/>
                <w:sz w:val="18"/>
                <w:szCs w:val="18"/>
                <w:lang w:val="vi-VN"/>
              </w:rPr>
              <w:t xml:space="preserve"> </w:t>
            </w:r>
            <w:r w:rsidRPr="00FB1BF9">
              <w:rPr>
                <w:rFonts w:ascii="Arial" w:hAnsi="Arial" w:cs="Arial"/>
                <w:b/>
                <w:sz w:val="18"/>
                <w:szCs w:val="18"/>
                <w:lang w:val="vi-VN"/>
              </w:rPr>
              <w:t>hợp nhất</w:t>
            </w:r>
          </w:p>
        </w:tc>
        <w:tc>
          <w:tcPr>
            <w:tcW w:w="1418" w:type="dxa"/>
            <w:tcBorders>
              <w:top w:val="single" w:sz="4" w:space="0" w:color="000000"/>
              <w:left w:val="single" w:sz="4" w:space="0" w:color="000000"/>
              <w:right w:val="single" w:sz="4" w:space="0" w:color="000000"/>
            </w:tcBorders>
            <w:vAlign w:val="center"/>
          </w:tcPr>
          <w:p w14:paraId="4235A599" w14:textId="07761A4B" w:rsidR="00675E05" w:rsidRPr="00FB1BF9" w:rsidRDefault="00675E05" w:rsidP="00CF57B6">
            <w:pPr>
              <w:spacing w:before="60" w:after="60"/>
              <w:jc w:val="center"/>
              <w:rPr>
                <w:rFonts w:ascii="Arial" w:hAnsi="Arial" w:cs="Arial"/>
                <w:b/>
                <w:sz w:val="18"/>
                <w:szCs w:val="18"/>
                <w:lang w:val="vi-VN"/>
              </w:rPr>
            </w:pPr>
            <w:r w:rsidRPr="00FB1BF9">
              <w:rPr>
                <w:rFonts w:ascii="Arial" w:hAnsi="Arial" w:cs="Arial"/>
                <w:b/>
                <w:sz w:val="18"/>
                <w:szCs w:val="18"/>
                <w:lang w:val="vi-VN"/>
              </w:rPr>
              <w:t>Báo cáo kết quả kinh doanh hợp nhất</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14:paraId="1F1EA7B7" w14:textId="0537484D" w:rsidR="00675E05" w:rsidRPr="00C21C84" w:rsidRDefault="00EB5E87" w:rsidP="00CF57B6">
            <w:pPr>
              <w:spacing w:before="60" w:after="60"/>
              <w:jc w:val="center"/>
              <w:rPr>
                <w:rFonts w:ascii="Arial" w:hAnsi="Arial" w:cs="Arial"/>
                <w:b/>
                <w:sz w:val="18"/>
                <w:szCs w:val="18"/>
                <w:lang w:val="es-MX"/>
              </w:rPr>
            </w:pPr>
            <w:r w:rsidRPr="00C21C84">
              <w:rPr>
                <w:rFonts w:ascii="Arial" w:hAnsi="Arial" w:cs="Arial"/>
                <w:b/>
                <w:sz w:val="18"/>
                <w:szCs w:val="18"/>
                <w:lang w:val="es-MX"/>
              </w:rPr>
              <w:t>Báo cáo l</w:t>
            </w:r>
            <w:r w:rsidR="00675E05" w:rsidRPr="00C21C84">
              <w:rPr>
                <w:rFonts w:ascii="Arial" w:hAnsi="Arial" w:cs="Arial"/>
                <w:b/>
                <w:sz w:val="18"/>
                <w:szCs w:val="18"/>
                <w:lang w:val="es-MX"/>
              </w:rPr>
              <w:t>ưu chuyển tiền tệ</w:t>
            </w:r>
            <w:r w:rsidR="00675E05" w:rsidRPr="00C21C84" w:rsidDel="00784A1C">
              <w:rPr>
                <w:rFonts w:ascii="Arial" w:hAnsi="Arial" w:cs="Arial"/>
                <w:b/>
                <w:sz w:val="18"/>
                <w:szCs w:val="18"/>
                <w:lang w:val="es-MX"/>
              </w:rPr>
              <w:t xml:space="preserve"> </w:t>
            </w:r>
            <w:r w:rsidR="00675E05" w:rsidRPr="00C21C84">
              <w:rPr>
                <w:rFonts w:ascii="Arial" w:hAnsi="Arial" w:cs="Arial"/>
                <w:b/>
                <w:sz w:val="18"/>
                <w:szCs w:val="18"/>
                <w:lang w:val="vi-VN"/>
              </w:rPr>
              <w:t>hợp nhất</w:t>
            </w:r>
          </w:p>
        </w:tc>
      </w:tr>
      <w:tr w:rsidR="00675E05" w:rsidRPr="00C21C84" w14:paraId="7CB70C69" w14:textId="77777777" w:rsidTr="00FB1BF9">
        <w:trPr>
          <w:trHeight w:val="940"/>
        </w:trPr>
        <w:tc>
          <w:tcPr>
            <w:tcW w:w="423" w:type="dxa"/>
            <w:vMerge/>
            <w:tcBorders>
              <w:left w:val="single" w:sz="4" w:space="0" w:color="000000"/>
              <w:bottom w:val="single" w:sz="4" w:space="0" w:color="000000"/>
              <w:right w:val="single" w:sz="4" w:space="0" w:color="000000"/>
            </w:tcBorders>
            <w:vAlign w:val="center"/>
          </w:tcPr>
          <w:p w14:paraId="08159DDF" w14:textId="77777777" w:rsidR="00675E05" w:rsidRPr="00FB1BF9" w:rsidRDefault="00675E05" w:rsidP="00675E05">
            <w:pPr>
              <w:spacing w:before="60" w:after="60"/>
              <w:jc w:val="center"/>
              <w:rPr>
                <w:rFonts w:ascii="Arial" w:hAnsi="Arial" w:cs="Arial"/>
                <w:sz w:val="18"/>
                <w:szCs w:val="18"/>
                <w:lang w:val="vi-VN"/>
              </w:rPr>
            </w:pPr>
          </w:p>
        </w:tc>
        <w:tc>
          <w:tcPr>
            <w:tcW w:w="1406" w:type="dxa"/>
            <w:vMerge/>
            <w:tcBorders>
              <w:left w:val="single" w:sz="4" w:space="0" w:color="000000"/>
              <w:bottom w:val="single" w:sz="4" w:space="0" w:color="000000"/>
              <w:right w:val="single" w:sz="4" w:space="0" w:color="000000"/>
            </w:tcBorders>
            <w:vAlign w:val="center"/>
          </w:tcPr>
          <w:p w14:paraId="405631C1" w14:textId="77777777" w:rsidR="00675E05" w:rsidRPr="00FB1BF9" w:rsidRDefault="00675E05" w:rsidP="00675E05">
            <w:pPr>
              <w:spacing w:before="60" w:after="60"/>
              <w:jc w:val="both"/>
              <w:rPr>
                <w:rFonts w:ascii="Arial" w:hAnsi="Arial" w:cs="Arial"/>
                <w:sz w:val="18"/>
                <w:szCs w:val="18"/>
                <w:lang w:val="vi-VN"/>
              </w:rPr>
            </w:pPr>
          </w:p>
        </w:tc>
        <w:tc>
          <w:tcPr>
            <w:tcW w:w="847" w:type="dxa"/>
            <w:tcBorders>
              <w:top w:val="single" w:sz="4" w:space="0" w:color="auto"/>
              <w:left w:val="single" w:sz="4" w:space="0" w:color="000000"/>
              <w:bottom w:val="single" w:sz="4" w:space="0" w:color="000000"/>
              <w:right w:val="single" w:sz="4" w:space="0" w:color="000000"/>
            </w:tcBorders>
            <w:vAlign w:val="center"/>
          </w:tcPr>
          <w:p w14:paraId="45BF865D" w14:textId="775A390A" w:rsidR="00675E05" w:rsidRPr="00C21C84" w:rsidRDefault="00675E05" w:rsidP="00675E05">
            <w:pPr>
              <w:jc w:val="center"/>
              <w:rPr>
                <w:rFonts w:ascii="Arial" w:hAnsi="Arial" w:cs="Arial"/>
                <w:sz w:val="18"/>
                <w:szCs w:val="18"/>
                <w:lang w:val="vi-VN"/>
              </w:rPr>
            </w:pPr>
            <w:r w:rsidRPr="00C21C84">
              <w:rPr>
                <w:rFonts w:ascii="Arial" w:hAnsi="Arial" w:cs="Arial"/>
                <w:b/>
                <w:sz w:val="18"/>
                <w:szCs w:val="18"/>
              </w:rPr>
              <w:t>Tài sản</w:t>
            </w:r>
          </w:p>
        </w:tc>
        <w:tc>
          <w:tcPr>
            <w:tcW w:w="987" w:type="dxa"/>
            <w:tcBorders>
              <w:top w:val="single" w:sz="4" w:space="0" w:color="auto"/>
              <w:left w:val="single" w:sz="4" w:space="0" w:color="000000"/>
              <w:bottom w:val="single" w:sz="4" w:space="0" w:color="000000"/>
              <w:right w:val="single" w:sz="4" w:space="0" w:color="000000"/>
            </w:tcBorders>
            <w:vAlign w:val="center"/>
          </w:tcPr>
          <w:p w14:paraId="5F92820A" w14:textId="5B4B392E" w:rsidR="00675E05" w:rsidRPr="00C21C84" w:rsidRDefault="00675E05" w:rsidP="00675E05">
            <w:pPr>
              <w:jc w:val="center"/>
              <w:rPr>
                <w:rFonts w:ascii="Arial" w:hAnsi="Arial" w:cs="Arial"/>
                <w:sz w:val="18"/>
                <w:szCs w:val="18"/>
              </w:rPr>
            </w:pPr>
            <w:r w:rsidRPr="00C21C84">
              <w:rPr>
                <w:rFonts w:ascii="Arial" w:hAnsi="Arial" w:cs="Arial"/>
                <w:b/>
                <w:sz w:val="18"/>
                <w:szCs w:val="18"/>
              </w:rPr>
              <w:t>Nợ phải trả</w:t>
            </w:r>
          </w:p>
        </w:tc>
        <w:tc>
          <w:tcPr>
            <w:tcW w:w="868" w:type="dxa"/>
            <w:tcBorders>
              <w:top w:val="single" w:sz="4" w:space="0" w:color="auto"/>
              <w:left w:val="single" w:sz="4" w:space="0" w:color="000000"/>
              <w:bottom w:val="single" w:sz="4" w:space="0" w:color="000000"/>
              <w:right w:val="single" w:sz="4" w:space="0" w:color="000000"/>
            </w:tcBorders>
            <w:vAlign w:val="center"/>
          </w:tcPr>
          <w:p w14:paraId="129394D3" w14:textId="6FDD7FFC" w:rsidR="00675E05" w:rsidRPr="00C21C84" w:rsidRDefault="00675E05" w:rsidP="00675E05">
            <w:pPr>
              <w:spacing w:before="60" w:after="60"/>
              <w:jc w:val="center"/>
              <w:rPr>
                <w:rFonts w:ascii="Arial" w:hAnsi="Arial" w:cs="Arial"/>
                <w:sz w:val="18"/>
                <w:szCs w:val="18"/>
              </w:rPr>
            </w:pPr>
            <w:r w:rsidRPr="00C21C84">
              <w:rPr>
                <w:rFonts w:ascii="Arial" w:hAnsi="Arial" w:cs="Arial"/>
                <w:b/>
                <w:sz w:val="18"/>
                <w:szCs w:val="18"/>
              </w:rPr>
              <w:t>Vốn chủ sở hữu</w:t>
            </w:r>
          </w:p>
        </w:tc>
        <w:tc>
          <w:tcPr>
            <w:tcW w:w="1418" w:type="dxa"/>
            <w:tcBorders>
              <w:top w:val="single" w:sz="4" w:space="0" w:color="auto"/>
              <w:left w:val="single" w:sz="4" w:space="0" w:color="000000"/>
              <w:bottom w:val="single" w:sz="4" w:space="0" w:color="000000"/>
              <w:right w:val="single" w:sz="4" w:space="0" w:color="000000"/>
            </w:tcBorders>
            <w:vAlign w:val="center"/>
          </w:tcPr>
          <w:p w14:paraId="42C1184D" w14:textId="0F85F345" w:rsidR="00675E05" w:rsidRPr="00C21C84" w:rsidRDefault="00675E05" w:rsidP="00FB1BF9">
            <w:pPr>
              <w:spacing w:before="60" w:after="60"/>
              <w:jc w:val="center"/>
              <w:rPr>
                <w:rFonts w:ascii="Arial" w:hAnsi="Arial" w:cs="Arial"/>
                <w:sz w:val="18"/>
                <w:szCs w:val="18"/>
              </w:rPr>
            </w:pPr>
            <w:r w:rsidRPr="00C21C84">
              <w:rPr>
                <w:rFonts w:ascii="Arial" w:hAnsi="Arial" w:cs="Arial"/>
                <w:b/>
                <w:sz w:val="18"/>
                <w:szCs w:val="18"/>
              </w:rPr>
              <w:t>Lợi nhuận trước thuế</w:t>
            </w:r>
          </w:p>
        </w:tc>
        <w:tc>
          <w:tcPr>
            <w:tcW w:w="1276" w:type="dxa"/>
            <w:tcBorders>
              <w:left w:val="single" w:sz="4" w:space="0" w:color="000000"/>
              <w:bottom w:val="single" w:sz="4" w:space="0" w:color="000000"/>
              <w:right w:val="single" w:sz="4" w:space="0" w:color="000000"/>
            </w:tcBorders>
            <w:vAlign w:val="center"/>
          </w:tcPr>
          <w:p w14:paraId="04CE1DEA" w14:textId="36FF4DE0" w:rsidR="00675E05" w:rsidRPr="00C21C84" w:rsidRDefault="00675E05" w:rsidP="00675E05">
            <w:pPr>
              <w:spacing w:before="60" w:after="60"/>
              <w:jc w:val="center"/>
              <w:rPr>
                <w:rFonts w:ascii="Arial" w:hAnsi="Arial" w:cs="Arial"/>
                <w:b/>
                <w:bCs/>
                <w:sz w:val="18"/>
                <w:szCs w:val="18"/>
                <w:lang w:val="es-MX"/>
              </w:rPr>
            </w:pPr>
            <w:r w:rsidRPr="00C21C84">
              <w:rPr>
                <w:rFonts w:ascii="Arial" w:hAnsi="Arial" w:cs="Arial"/>
                <w:b/>
                <w:bCs/>
                <w:sz w:val="18"/>
                <w:szCs w:val="18"/>
                <w:lang w:val="es-MX"/>
              </w:rPr>
              <w:t>Dòng tiền từ hoạt động kinh doanh</w:t>
            </w:r>
          </w:p>
        </w:tc>
        <w:tc>
          <w:tcPr>
            <w:tcW w:w="1275" w:type="dxa"/>
            <w:tcBorders>
              <w:left w:val="single" w:sz="4" w:space="0" w:color="000000"/>
              <w:bottom w:val="single" w:sz="4" w:space="0" w:color="000000"/>
              <w:right w:val="single" w:sz="4" w:space="0" w:color="000000"/>
            </w:tcBorders>
            <w:vAlign w:val="center"/>
          </w:tcPr>
          <w:p w14:paraId="725E489C" w14:textId="7B5B5B38" w:rsidR="00675E05" w:rsidRPr="00C21C84" w:rsidRDefault="00675E05" w:rsidP="00675E05">
            <w:pPr>
              <w:spacing w:before="60" w:after="60"/>
              <w:jc w:val="center"/>
              <w:rPr>
                <w:rFonts w:ascii="Arial" w:hAnsi="Arial" w:cs="Arial"/>
                <w:b/>
                <w:bCs/>
                <w:sz w:val="18"/>
                <w:szCs w:val="18"/>
                <w:lang w:val="es-MX"/>
              </w:rPr>
            </w:pPr>
            <w:r w:rsidRPr="00C21C84">
              <w:rPr>
                <w:rFonts w:ascii="Arial" w:hAnsi="Arial" w:cs="Arial"/>
                <w:b/>
                <w:bCs/>
                <w:sz w:val="18"/>
                <w:szCs w:val="18"/>
                <w:lang w:val="es-MX"/>
              </w:rPr>
              <w:t>Dòng tiền từ hoạt động đầu tư</w:t>
            </w:r>
          </w:p>
        </w:tc>
        <w:tc>
          <w:tcPr>
            <w:tcW w:w="1134" w:type="dxa"/>
            <w:tcBorders>
              <w:left w:val="single" w:sz="4" w:space="0" w:color="000000"/>
              <w:bottom w:val="single" w:sz="4" w:space="0" w:color="000000"/>
              <w:right w:val="single" w:sz="4" w:space="0" w:color="000000"/>
            </w:tcBorders>
            <w:vAlign w:val="center"/>
          </w:tcPr>
          <w:p w14:paraId="26148820" w14:textId="7AC7732B" w:rsidR="00675E05" w:rsidRPr="00C21C84" w:rsidRDefault="00675E05" w:rsidP="00675E05">
            <w:pPr>
              <w:spacing w:before="60" w:after="60"/>
              <w:jc w:val="center"/>
              <w:rPr>
                <w:rFonts w:ascii="Arial" w:hAnsi="Arial" w:cs="Arial"/>
                <w:b/>
                <w:bCs/>
                <w:sz w:val="18"/>
                <w:szCs w:val="18"/>
                <w:lang w:val="es-MX"/>
              </w:rPr>
            </w:pPr>
            <w:r w:rsidRPr="00C21C84">
              <w:rPr>
                <w:rFonts w:ascii="Arial" w:hAnsi="Arial" w:cs="Arial"/>
                <w:b/>
                <w:bCs/>
                <w:sz w:val="18"/>
                <w:szCs w:val="18"/>
                <w:lang w:val="es-MX"/>
              </w:rPr>
              <w:t>Dòng tiền từ hoạt động tài chính</w:t>
            </w:r>
          </w:p>
        </w:tc>
      </w:tr>
      <w:tr w:rsidR="00675E05" w:rsidRPr="00C21C84" w14:paraId="188DA38D" w14:textId="12762C3A"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4ED78E67"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3E7EF750"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27E28624"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3840D0E5"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299AB56A"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0BD485C"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C76006" w14:textId="10E016F4"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DF9E6D9" w14:textId="01BED438"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8B62F1" w14:textId="270EE6F4" w:rsidR="00675E05" w:rsidRPr="00FB1BF9" w:rsidRDefault="00675E05" w:rsidP="00675E05">
            <w:pPr>
              <w:spacing w:before="60" w:after="60"/>
              <w:jc w:val="right"/>
              <w:rPr>
                <w:rFonts w:ascii="Arial" w:hAnsi="Arial" w:cs="Arial"/>
                <w:sz w:val="18"/>
                <w:szCs w:val="18"/>
                <w:lang w:val="es-MX"/>
              </w:rPr>
            </w:pPr>
          </w:p>
        </w:tc>
      </w:tr>
      <w:tr w:rsidR="00675E05" w:rsidRPr="00C21C84" w14:paraId="6A3D6B1D" w14:textId="0B4184D4"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0CC81F8F"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746F616D"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6FF98071"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1C153FA"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00BF9170"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A368FF5"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2C9FD27" w14:textId="77777777"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A8A1697" w14:textId="77777777"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9160CD" w14:textId="77777777" w:rsidR="00675E05" w:rsidRPr="00FB1BF9" w:rsidRDefault="00675E05" w:rsidP="00675E05">
            <w:pPr>
              <w:spacing w:before="60" w:after="60"/>
              <w:jc w:val="right"/>
              <w:rPr>
                <w:rFonts w:ascii="Arial" w:hAnsi="Arial" w:cs="Arial"/>
                <w:sz w:val="18"/>
                <w:szCs w:val="18"/>
                <w:lang w:val="es-MX"/>
              </w:rPr>
            </w:pPr>
          </w:p>
        </w:tc>
      </w:tr>
      <w:tr w:rsidR="00675E05" w:rsidRPr="00C21C84" w14:paraId="7AC1B27D" w14:textId="5E25AA2B"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514331D1"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19DB098D"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030A2BE9"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38433A46"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061F64DB"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1E935CC"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92E20F0" w14:textId="77777777"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EF09FD5" w14:textId="77777777"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5FE29C8" w14:textId="77777777" w:rsidR="00675E05" w:rsidRPr="00FB1BF9" w:rsidRDefault="00675E05" w:rsidP="00675E05">
            <w:pPr>
              <w:spacing w:before="60" w:after="60"/>
              <w:jc w:val="right"/>
              <w:rPr>
                <w:rFonts w:ascii="Arial" w:hAnsi="Arial" w:cs="Arial"/>
                <w:sz w:val="18"/>
                <w:szCs w:val="18"/>
                <w:lang w:val="es-MX"/>
              </w:rPr>
            </w:pPr>
          </w:p>
        </w:tc>
      </w:tr>
      <w:tr w:rsidR="00675E05" w:rsidRPr="00C21C84" w14:paraId="7319E199" w14:textId="4D981B8D"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73E96E60"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5D3C5A93"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6F6BA36C"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0F696744"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59AB4716"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A6801CD"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F03C039" w14:textId="77777777"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A6CD5F0" w14:textId="77777777"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F65C783" w14:textId="77777777" w:rsidR="00675E05" w:rsidRPr="00FB1BF9" w:rsidRDefault="00675E05" w:rsidP="00675E05">
            <w:pPr>
              <w:spacing w:before="60" w:after="60"/>
              <w:jc w:val="right"/>
              <w:rPr>
                <w:rFonts w:ascii="Arial" w:hAnsi="Arial" w:cs="Arial"/>
                <w:sz w:val="18"/>
                <w:szCs w:val="18"/>
                <w:lang w:val="es-MX"/>
              </w:rPr>
            </w:pPr>
          </w:p>
        </w:tc>
      </w:tr>
      <w:tr w:rsidR="00675E05" w:rsidRPr="00C21C84" w14:paraId="2A0E9118" w14:textId="14140706"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42F09967"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2339D0C6"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7C0AF2EC"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B165460"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32AFBE78"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2628ED6"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7A9A0E1" w14:textId="77777777"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947FAD9" w14:textId="77777777"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F5E1B36" w14:textId="77777777" w:rsidR="00675E05" w:rsidRPr="00FB1BF9" w:rsidRDefault="00675E05" w:rsidP="00675E05">
            <w:pPr>
              <w:spacing w:before="60" w:after="60"/>
              <w:jc w:val="right"/>
              <w:rPr>
                <w:rFonts w:ascii="Arial" w:hAnsi="Arial" w:cs="Arial"/>
                <w:sz w:val="18"/>
                <w:szCs w:val="18"/>
                <w:lang w:val="es-MX"/>
              </w:rPr>
            </w:pPr>
          </w:p>
        </w:tc>
      </w:tr>
      <w:tr w:rsidR="00675E05" w:rsidRPr="00C21C84" w14:paraId="70036BAF" w14:textId="368FB955" w:rsidTr="00FB1BF9">
        <w:tc>
          <w:tcPr>
            <w:tcW w:w="423" w:type="dxa"/>
            <w:tcBorders>
              <w:top w:val="single" w:sz="4" w:space="0" w:color="000000"/>
              <w:left w:val="single" w:sz="4" w:space="0" w:color="000000"/>
              <w:bottom w:val="single" w:sz="4" w:space="0" w:color="000000"/>
              <w:right w:val="single" w:sz="4" w:space="0" w:color="000000"/>
            </w:tcBorders>
            <w:vAlign w:val="center"/>
          </w:tcPr>
          <w:p w14:paraId="0BE10809" w14:textId="77777777" w:rsidR="00675E05" w:rsidRPr="00FB1BF9" w:rsidRDefault="00675E05" w:rsidP="00675E05">
            <w:pPr>
              <w:spacing w:before="60" w:after="60"/>
              <w:jc w:val="center"/>
              <w:rPr>
                <w:rFonts w:ascii="Arial" w:hAnsi="Arial" w:cs="Arial"/>
                <w:sz w:val="18"/>
                <w:szCs w:val="18"/>
                <w:lang w:val="es-MX"/>
              </w:rPr>
            </w:pPr>
          </w:p>
        </w:tc>
        <w:tc>
          <w:tcPr>
            <w:tcW w:w="1406" w:type="dxa"/>
            <w:tcBorders>
              <w:top w:val="single" w:sz="4" w:space="0" w:color="000000"/>
              <w:left w:val="single" w:sz="4" w:space="0" w:color="000000"/>
              <w:bottom w:val="single" w:sz="4" w:space="0" w:color="000000"/>
              <w:right w:val="single" w:sz="4" w:space="0" w:color="000000"/>
            </w:tcBorders>
            <w:vAlign w:val="center"/>
          </w:tcPr>
          <w:p w14:paraId="52FDEB3B" w14:textId="77777777" w:rsidR="00675E05" w:rsidRPr="00FB1BF9" w:rsidRDefault="00675E05" w:rsidP="00675E05">
            <w:pPr>
              <w:spacing w:before="60" w:after="60"/>
              <w:jc w:val="both"/>
              <w:rPr>
                <w:rFonts w:ascii="Arial" w:hAnsi="Arial" w:cs="Arial"/>
                <w:sz w:val="18"/>
                <w:szCs w:val="18"/>
                <w:lang w:val="es-MX"/>
              </w:rPr>
            </w:pPr>
          </w:p>
        </w:tc>
        <w:tc>
          <w:tcPr>
            <w:tcW w:w="847" w:type="dxa"/>
            <w:tcBorders>
              <w:top w:val="single" w:sz="4" w:space="0" w:color="000000"/>
              <w:left w:val="single" w:sz="4" w:space="0" w:color="000000"/>
              <w:bottom w:val="single" w:sz="4" w:space="0" w:color="000000"/>
              <w:right w:val="single" w:sz="4" w:space="0" w:color="000000"/>
            </w:tcBorders>
            <w:vAlign w:val="center"/>
          </w:tcPr>
          <w:p w14:paraId="7236057B" w14:textId="77777777" w:rsidR="00675E05" w:rsidRPr="00FB1BF9" w:rsidRDefault="00675E05" w:rsidP="00675E05">
            <w:pPr>
              <w:spacing w:before="60" w:after="60"/>
              <w:jc w:val="right"/>
              <w:rPr>
                <w:rFonts w:ascii="Arial" w:hAnsi="Arial" w:cs="Arial"/>
                <w:sz w:val="18"/>
                <w:szCs w:val="18"/>
                <w:lang w:val="es-MX"/>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1D7D31BA" w14:textId="77777777" w:rsidR="00675E05" w:rsidRPr="00FB1BF9" w:rsidRDefault="00675E05" w:rsidP="00675E05">
            <w:pPr>
              <w:spacing w:before="60" w:after="60"/>
              <w:jc w:val="right"/>
              <w:rPr>
                <w:rFonts w:ascii="Arial" w:hAnsi="Arial" w:cs="Arial"/>
                <w:sz w:val="18"/>
                <w:szCs w:val="18"/>
                <w:lang w:val="es-MX"/>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66E971BA" w14:textId="77777777" w:rsidR="00675E05" w:rsidRPr="00FB1BF9" w:rsidRDefault="00675E05" w:rsidP="00675E05">
            <w:pPr>
              <w:spacing w:before="60" w:after="60"/>
              <w:jc w:val="right"/>
              <w:rPr>
                <w:rFonts w:ascii="Arial" w:hAnsi="Arial" w:cs="Arial"/>
                <w:sz w:val="18"/>
                <w:szCs w:val="18"/>
                <w:lang w:val="es-MX"/>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CD7707D" w14:textId="77777777" w:rsidR="00675E05" w:rsidRPr="00FB1BF9" w:rsidRDefault="00675E05" w:rsidP="00675E05">
            <w:pPr>
              <w:spacing w:before="60" w:after="60"/>
              <w:jc w:val="right"/>
              <w:rPr>
                <w:rFonts w:ascii="Arial" w:hAnsi="Arial" w:cs="Arial"/>
                <w:sz w:val="18"/>
                <w:szCs w:val="18"/>
                <w:lang w:val="es-MX"/>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8F9EC93" w14:textId="77777777" w:rsidR="00675E05" w:rsidRPr="00FB1BF9" w:rsidRDefault="00675E05" w:rsidP="00675E05">
            <w:pPr>
              <w:spacing w:before="60" w:after="60"/>
              <w:jc w:val="right"/>
              <w:rPr>
                <w:rFonts w:ascii="Arial" w:hAnsi="Arial" w:cs="Arial"/>
                <w:sz w:val="18"/>
                <w:szCs w:val="18"/>
                <w:lang w:val="es-MX"/>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E72FDDF" w14:textId="77777777" w:rsidR="00675E05" w:rsidRPr="00FB1BF9" w:rsidRDefault="00675E05" w:rsidP="00675E05">
            <w:pPr>
              <w:spacing w:before="60" w:after="60"/>
              <w:jc w:val="right"/>
              <w:rPr>
                <w:rFonts w:ascii="Arial" w:hAnsi="Arial" w:cs="Arial"/>
                <w:sz w:val="18"/>
                <w:szCs w:val="18"/>
                <w:lang w:val="es-MX"/>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C5D35C" w14:textId="77777777" w:rsidR="00675E05" w:rsidRPr="00FB1BF9" w:rsidRDefault="00675E05" w:rsidP="00675E05">
            <w:pPr>
              <w:spacing w:before="60" w:after="60"/>
              <w:jc w:val="right"/>
              <w:rPr>
                <w:rFonts w:ascii="Arial" w:hAnsi="Arial" w:cs="Arial"/>
                <w:sz w:val="18"/>
                <w:szCs w:val="18"/>
                <w:lang w:val="es-MX"/>
              </w:rPr>
            </w:pPr>
          </w:p>
        </w:tc>
      </w:tr>
      <w:tr w:rsidR="00675E05" w:rsidRPr="00C21C84" w14:paraId="1F63641E" w14:textId="0441EAE1" w:rsidTr="00FB1BF9">
        <w:tc>
          <w:tcPr>
            <w:tcW w:w="1829" w:type="dxa"/>
            <w:gridSpan w:val="2"/>
            <w:tcBorders>
              <w:top w:val="single" w:sz="4" w:space="0" w:color="000000"/>
              <w:left w:val="single" w:sz="4" w:space="0" w:color="000000"/>
              <w:bottom w:val="single" w:sz="4" w:space="0" w:color="000000"/>
              <w:right w:val="single" w:sz="4" w:space="0" w:color="000000"/>
            </w:tcBorders>
            <w:vAlign w:val="center"/>
            <w:hideMark/>
          </w:tcPr>
          <w:p w14:paraId="4E471794" w14:textId="77777777" w:rsidR="00675E05" w:rsidRPr="00C21C84" w:rsidRDefault="00675E05" w:rsidP="00675E05">
            <w:pPr>
              <w:spacing w:before="60" w:after="60"/>
              <w:rPr>
                <w:rFonts w:ascii="Arial" w:hAnsi="Arial" w:cs="Arial"/>
                <w:b/>
                <w:sz w:val="18"/>
                <w:szCs w:val="18"/>
              </w:rPr>
            </w:pPr>
            <w:r w:rsidRPr="00C21C84">
              <w:rPr>
                <w:rFonts w:ascii="Arial" w:hAnsi="Arial" w:cs="Arial"/>
                <w:b/>
                <w:sz w:val="18"/>
                <w:szCs w:val="18"/>
              </w:rPr>
              <w:t>Cộng</w:t>
            </w:r>
          </w:p>
        </w:tc>
        <w:tc>
          <w:tcPr>
            <w:tcW w:w="847" w:type="dxa"/>
            <w:tcBorders>
              <w:top w:val="single" w:sz="4" w:space="0" w:color="000000"/>
              <w:left w:val="single" w:sz="4" w:space="0" w:color="000000"/>
              <w:bottom w:val="single" w:sz="4" w:space="0" w:color="000000"/>
              <w:right w:val="single" w:sz="4" w:space="0" w:color="000000"/>
            </w:tcBorders>
            <w:vAlign w:val="center"/>
          </w:tcPr>
          <w:p w14:paraId="18605E1D" w14:textId="77777777" w:rsidR="00675E05" w:rsidRPr="00C21C84" w:rsidRDefault="00675E05" w:rsidP="00675E05">
            <w:pPr>
              <w:spacing w:before="60" w:after="60"/>
              <w:jc w:val="right"/>
              <w:rPr>
                <w:rFonts w:ascii="Arial" w:hAnsi="Arial" w:cs="Arial"/>
                <w:b/>
                <w:sz w:val="18"/>
                <w:szCs w:val="18"/>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4072DBD" w14:textId="77777777" w:rsidR="00675E05" w:rsidRPr="00C21C84" w:rsidRDefault="00675E05" w:rsidP="00675E05">
            <w:pPr>
              <w:spacing w:before="60" w:after="60"/>
              <w:jc w:val="right"/>
              <w:rPr>
                <w:rFonts w:ascii="Arial" w:hAnsi="Arial" w:cs="Arial"/>
                <w:b/>
                <w:sz w:val="18"/>
                <w:szCs w:val="18"/>
              </w:rPr>
            </w:pPr>
          </w:p>
        </w:tc>
        <w:tc>
          <w:tcPr>
            <w:tcW w:w="868" w:type="dxa"/>
            <w:tcBorders>
              <w:top w:val="single" w:sz="4" w:space="0" w:color="000000"/>
              <w:left w:val="single" w:sz="4" w:space="0" w:color="000000"/>
              <w:bottom w:val="single" w:sz="4" w:space="0" w:color="000000"/>
              <w:right w:val="single" w:sz="4" w:space="0" w:color="000000"/>
            </w:tcBorders>
            <w:vAlign w:val="center"/>
          </w:tcPr>
          <w:p w14:paraId="62729622" w14:textId="77777777" w:rsidR="00675E05" w:rsidRPr="00C21C84" w:rsidRDefault="00675E05" w:rsidP="00675E05">
            <w:pPr>
              <w:spacing w:before="60" w:after="60"/>
              <w:jc w:val="right"/>
              <w:rPr>
                <w:rFonts w:ascii="Arial" w:hAnsi="Arial" w:cs="Arial"/>
                <w:b/>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9DEB219" w14:textId="77777777" w:rsidR="00675E05" w:rsidRPr="00C21C84" w:rsidRDefault="00675E05" w:rsidP="00675E05">
            <w:pPr>
              <w:spacing w:before="60" w:after="60"/>
              <w:jc w:val="right"/>
              <w:rPr>
                <w:rFonts w:ascii="Arial" w:hAnsi="Arial" w:cs="Arial"/>
                <w:b/>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CFDEA04" w14:textId="77777777" w:rsidR="00675E05" w:rsidRPr="00C21C84" w:rsidRDefault="00675E05" w:rsidP="00675E05">
            <w:pPr>
              <w:spacing w:before="60" w:after="60"/>
              <w:jc w:val="right"/>
              <w:rPr>
                <w:rFonts w:ascii="Arial" w:hAnsi="Arial" w:cs="Arial"/>
                <w:b/>
                <w:sz w:val="18"/>
                <w:szCs w:val="18"/>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6B8BB79" w14:textId="77777777" w:rsidR="00675E05" w:rsidRPr="00C21C84" w:rsidRDefault="00675E05" w:rsidP="00675E05">
            <w:pPr>
              <w:spacing w:before="60" w:after="60"/>
              <w:jc w:val="right"/>
              <w:rPr>
                <w:rFonts w:ascii="Arial" w:hAnsi="Arial" w:cs="Arial"/>
                <w:b/>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DC778D" w14:textId="77777777" w:rsidR="00675E05" w:rsidRPr="00C21C84" w:rsidRDefault="00675E05" w:rsidP="00675E05">
            <w:pPr>
              <w:spacing w:before="60" w:after="60"/>
              <w:jc w:val="right"/>
              <w:rPr>
                <w:rFonts w:ascii="Arial" w:hAnsi="Arial" w:cs="Arial"/>
                <w:b/>
                <w:sz w:val="18"/>
                <w:szCs w:val="18"/>
              </w:rPr>
            </w:pPr>
          </w:p>
        </w:tc>
      </w:tr>
    </w:tbl>
    <w:p w14:paraId="4304901D" w14:textId="77777777" w:rsidR="00520021" w:rsidRPr="00C21C84" w:rsidRDefault="00520021" w:rsidP="00520021">
      <w:pPr>
        <w:pStyle w:val="NormalWeb"/>
        <w:shd w:val="clear" w:color="auto" w:fill="FFFFFF"/>
        <w:spacing w:before="0" w:beforeAutospacing="0" w:after="60" w:afterAutospacing="0"/>
        <w:ind w:right="74"/>
        <w:jc w:val="right"/>
        <w:rPr>
          <w:rFonts w:ascii="Arial" w:hAnsi="Arial" w:cs="Arial"/>
          <w:b/>
          <w:sz w:val="18"/>
          <w:szCs w:val="18"/>
        </w:rPr>
      </w:pPr>
    </w:p>
    <w:p w14:paraId="28747829" w14:textId="34DD782E" w:rsidR="00AF73C7" w:rsidRPr="00FB1BF9" w:rsidRDefault="00AF73C7">
      <w:pPr>
        <w:rPr>
          <w:rFonts w:ascii="Arial" w:hAnsi="Arial" w:cs="Arial"/>
          <w:b/>
          <w:bCs/>
          <w:sz w:val="18"/>
          <w:szCs w:val="18"/>
          <w:lang w:val="vi-VN"/>
        </w:rPr>
      </w:pPr>
      <w:r w:rsidRPr="00FB1BF9">
        <w:rPr>
          <w:rFonts w:ascii="Arial" w:hAnsi="Arial" w:cs="Arial"/>
          <w:b/>
          <w:bCs/>
          <w:sz w:val="18"/>
          <w:szCs w:val="18"/>
          <w:lang w:val="vi-VN"/>
        </w:rPr>
        <w:t xml:space="preserve">Các sai sót trong thuyết minh của </w:t>
      </w:r>
      <w:r w:rsidR="00EB5E87" w:rsidRPr="00FB1BF9">
        <w:rPr>
          <w:rFonts w:ascii="Arial" w:hAnsi="Arial" w:cs="Arial"/>
          <w:b/>
          <w:bCs/>
          <w:sz w:val="18"/>
          <w:szCs w:val="18"/>
        </w:rPr>
        <w:t>báo cáo tài chính</w:t>
      </w:r>
      <w:r w:rsidRPr="00FB1BF9">
        <w:rPr>
          <w:rFonts w:ascii="Arial" w:hAnsi="Arial" w:cs="Arial"/>
          <w:b/>
          <w:bCs/>
          <w:sz w:val="18"/>
          <w:szCs w:val="18"/>
          <w:lang w:val="vi-VN"/>
        </w:rPr>
        <w:t xml:space="preserve"> </w:t>
      </w:r>
      <w:r w:rsidR="00BE1D45" w:rsidRPr="00FB1BF9">
        <w:rPr>
          <w:rFonts w:ascii="Arial" w:hAnsi="Arial" w:cs="Arial"/>
          <w:b/>
          <w:bCs/>
          <w:sz w:val="18"/>
          <w:szCs w:val="18"/>
          <w:lang w:val="vi-VN"/>
        </w:rPr>
        <w:t xml:space="preserve">hợp nhất </w:t>
      </w:r>
      <w:r w:rsidRPr="00FB1BF9">
        <w:rPr>
          <w:rFonts w:ascii="Arial" w:hAnsi="Arial" w:cs="Arial"/>
          <w:b/>
          <w:bCs/>
          <w:sz w:val="18"/>
          <w:szCs w:val="18"/>
          <w:lang w:val="vi-VN"/>
        </w:rPr>
        <w:t>không được điều chỉnh như sau:</w:t>
      </w:r>
    </w:p>
    <w:p w14:paraId="27191A4D" w14:textId="0DF78EC2" w:rsidR="00675E05" w:rsidRPr="00FB1BF9" w:rsidRDefault="00675E05" w:rsidP="00FB1BF9">
      <w:pPr>
        <w:spacing w:before="120" w:after="120"/>
        <w:rPr>
          <w:rFonts w:ascii="Arial" w:hAnsi="Arial" w:cs="Arial"/>
          <w:b/>
          <w:bCs/>
          <w:sz w:val="18"/>
          <w:szCs w:val="18"/>
          <w:lang w:val="vi-VN"/>
        </w:rPr>
      </w:pPr>
      <w:r w:rsidRPr="00FB1BF9">
        <w:rPr>
          <w:rFonts w:ascii="Arial" w:hAnsi="Arial" w:cs="Arial"/>
          <w:b/>
          <w:bCs/>
          <w:sz w:val="18"/>
          <w:szCs w:val="18"/>
          <w:lang w:val="vi-VN"/>
        </w:rPr>
        <w:t>………………………………………………………………………………………………………………………………………………………………………………………………………………………………………………………………………………………………………………………………………………………………………………………………………………………………………</w:t>
      </w:r>
    </w:p>
    <w:p w14:paraId="10C59964" w14:textId="77777777" w:rsidR="00AF73C7" w:rsidRPr="00C21C84" w:rsidRDefault="00AF73C7">
      <w:pPr>
        <w:rPr>
          <w:rFonts w:ascii="Arial" w:hAnsi="Arial" w:cs="Arial"/>
          <w:sz w:val="18"/>
          <w:szCs w:val="18"/>
          <w:lang w:val="vi-VN"/>
        </w:rPr>
      </w:pPr>
    </w:p>
    <w:p w14:paraId="74E1B979" w14:textId="167D7050" w:rsidR="00AF73C7" w:rsidRPr="00FB1BF9" w:rsidRDefault="00AF73C7">
      <w:pPr>
        <w:rPr>
          <w:rFonts w:ascii="Arial" w:hAnsi="Arial" w:cs="Arial"/>
          <w:b/>
          <w:bCs/>
          <w:i/>
          <w:iCs/>
          <w:color w:val="0000FF"/>
          <w:sz w:val="18"/>
          <w:szCs w:val="18"/>
          <w:u w:val="single"/>
          <w:lang w:val="vi-VN"/>
        </w:rPr>
      </w:pPr>
      <w:r w:rsidRPr="00FB1BF9">
        <w:rPr>
          <w:rFonts w:ascii="Arial" w:hAnsi="Arial" w:cs="Arial"/>
          <w:b/>
          <w:bCs/>
          <w:i/>
          <w:iCs/>
          <w:color w:val="0000FF"/>
          <w:sz w:val="18"/>
          <w:szCs w:val="18"/>
          <w:u w:val="single"/>
          <w:lang w:val="vi-VN"/>
        </w:rPr>
        <w:t>Lưu ý</w:t>
      </w:r>
      <w:r w:rsidR="00C511F7" w:rsidRPr="00FB1BF9">
        <w:rPr>
          <w:rFonts w:ascii="Arial" w:hAnsi="Arial" w:cs="Arial"/>
          <w:b/>
          <w:bCs/>
          <w:i/>
          <w:iCs/>
          <w:color w:val="0000FF"/>
          <w:sz w:val="18"/>
          <w:szCs w:val="18"/>
          <w:u w:val="single"/>
          <w:lang w:val="vi-VN"/>
        </w:rPr>
        <w:t>:</w:t>
      </w:r>
    </w:p>
    <w:p w14:paraId="5F78FE4D" w14:textId="77777777" w:rsidR="00AF73C7" w:rsidRPr="00FB1BF9" w:rsidRDefault="00AF73C7">
      <w:pPr>
        <w:rPr>
          <w:rFonts w:ascii="Arial" w:hAnsi="Arial" w:cs="Arial"/>
          <w:color w:val="0000FF"/>
          <w:sz w:val="18"/>
          <w:szCs w:val="18"/>
          <w:lang w:val="vi-VN"/>
        </w:rPr>
      </w:pPr>
    </w:p>
    <w:p w14:paraId="5D3122CB" w14:textId="55800540" w:rsidR="00AF73C7" w:rsidRPr="00FC62FB" w:rsidRDefault="00AF73C7">
      <w:pPr>
        <w:rPr>
          <w:rFonts w:ascii="Arial" w:hAnsi="Arial" w:cs="Arial"/>
          <w:i/>
          <w:iCs/>
          <w:color w:val="0000FF"/>
          <w:sz w:val="18"/>
          <w:szCs w:val="18"/>
          <w:lang w:val="vi-VN"/>
        </w:rPr>
      </w:pPr>
      <w:r w:rsidRPr="00FC62FB">
        <w:rPr>
          <w:rFonts w:ascii="Arial" w:hAnsi="Arial" w:cs="Arial"/>
          <w:i/>
          <w:iCs/>
          <w:color w:val="0000FF"/>
          <w:sz w:val="18"/>
          <w:szCs w:val="18"/>
          <w:lang w:val="vi-VN"/>
        </w:rPr>
        <w:t xml:space="preserve">Đối với các sai sót liên quan đến </w:t>
      </w:r>
      <w:r w:rsidR="00EB5E87" w:rsidRPr="00FC62FB">
        <w:rPr>
          <w:rFonts w:ascii="Arial" w:hAnsi="Arial" w:cs="Arial"/>
          <w:i/>
          <w:iCs/>
          <w:color w:val="0000FF"/>
          <w:sz w:val="18"/>
          <w:szCs w:val="18"/>
        </w:rPr>
        <w:t>B</w:t>
      </w:r>
      <w:r w:rsidRPr="00FC62FB">
        <w:rPr>
          <w:rFonts w:ascii="Arial" w:hAnsi="Arial" w:cs="Arial"/>
          <w:i/>
          <w:iCs/>
          <w:color w:val="0000FF"/>
          <w:sz w:val="18"/>
          <w:szCs w:val="18"/>
          <w:lang w:val="vi-VN"/>
        </w:rPr>
        <w:t xml:space="preserve">áo cáo </w:t>
      </w:r>
      <w:r w:rsidR="00FB1BF9" w:rsidRPr="00FC62FB">
        <w:rPr>
          <w:rFonts w:ascii="Arial" w:hAnsi="Arial" w:cs="Arial"/>
          <w:i/>
          <w:iCs/>
          <w:color w:val="0000FF"/>
          <w:sz w:val="18"/>
          <w:szCs w:val="18"/>
        </w:rPr>
        <w:t>LCTT</w:t>
      </w:r>
      <w:r w:rsidRPr="00FC62FB">
        <w:rPr>
          <w:rFonts w:ascii="Arial" w:hAnsi="Arial" w:cs="Arial"/>
          <w:i/>
          <w:iCs/>
          <w:color w:val="0000FF"/>
          <w:sz w:val="18"/>
          <w:szCs w:val="18"/>
          <w:lang w:val="vi-VN"/>
        </w:rPr>
        <w:t xml:space="preserve"> không được điều chỉnh, </w:t>
      </w:r>
      <w:r w:rsidR="007D62D0" w:rsidRPr="00FC62FB">
        <w:rPr>
          <w:rFonts w:ascii="Arial" w:hAnsi="Arial" w:cs="Arial"/>
          <w:i/>
          <w:iCs/>
          <w:color w:val="0000FF"/>
          <w:sz w:val="18"/>
          <w:szCs w:val="18"/>
        </w:rPr>
        <w:t>BGĐ</w:t>
      </w:r>
      <w:r w:rsidRPr="00FC62FB">
        <w:rPr>
          <w:rFonts w:ascii="Arial" w:hAnsi="Arial" w:cs="Arial"/>
          <w:i/>
          <w:iCs/>
          <w:color w:val="0000FF"/>
          <w:sz w:val="18"/>
          <w:szCs w:val="18"/>
          <w:lang w:val="vi-VN"/>
        </w:rPr>
        <w:t xml:space="preserve"> có thể trình bày tại </w:t>
      </w:r>
      <w:r w:rsidR="00EB5E87" w:rsidRPr="00FC62FB">
        <w:rPr>
          <w:rFonts w:ascii="Arial" w:hAnsi="Arial" w:cs="Arial"/>
          <w:i/>
          <w:iCs/>
          <w:color w:val="0000FF"/>
          <w:sz w:val="18"/>
          <w:szCs w:val="18"/>
        </w:rPr>
        <w:t>P</w:t>
      </w:r>
      <w:r w:rsidRPr="00FC62FB">
        <w:rPr>
          <w:rFonts w:ascii="Arial" w:hAnsi="Arial" w:cs="Arial"/>
          <w:i/>
          <w:iCs/>
          <w:color w:val="0000FF"/>
          <w:sz w:val="18"/>
          <w:szCs w:val="18"/>
          <w:lang w:val="vi-VN"/>
        </w:rPr>
        <w:t xml:space="preserve">hụ lục </w:t>
      </w:r>
      <w:r w:rsidR="00701155" w:rsidRPr="00FC62FB">
        <w:rPr>
          <w:rFonts w:ascii="Arial" w:hAnsi="Arial" w:cs="Arial"/>
          <w:i/>
          <w:iCs/>
          <w:color w:val="0000FF"/>
          <w:sz w:val="18"/>
          <w:szCs w:val="18"/>
        </w:rPr>
        <w:t xml:space="preserve">số </w:t>
      </w:r>
      <w:r w:rsidR="00EB5E87" w:rsidRPr="00FC62FB">
        <w:rPr>
          <w:rFonts w:ascii="Arial" w:hAnsi="Arial" w:cs="Arial"/>
          <w:i/>
          <w:iCs/>
          <w:color w:val="0000FF"/>
          <w:sz w:val="18"/>
          <w:szCs w:val="18"/>
        </w:rPr>
        <w:t>0</w:t>
      </w:r>
      <w:r w:rsidRPr="00FC62FB">
        <w:rPr>
          <w:rFonts w:ascii="Arial" w:hAnsi="Arial" w:cs="Arial"/>
          <w:i/>
          <w:iCs/>
          <w:color w:val="0000FF"/>
          <w:sz w:val="18"/>
          <w:szCs w:val="18"/>
          <w:lang w:val="vi-VN"/>
        </w:rPr>
        <w:t>1 này hoặc trình bày tại tài liệu riêng để đính kèm thư giải trình</w:t>
      </w:r>
      <w:r w:rsidR="00EB5E87" w:rsidRPr="00FC62FB">
        <w:rPr>
          <w:rFonts w:ascii="Arial" w:hAnsi="Arial" w:cs="Arial"/>
          <w:i/>
          <w:iCs/>
          <w:color w:val="0000FF"/>
          <w:sz w:val="18"/>
          <w:szCs w:val="18"/>
        </w:rPr>
        <w:t>.</w:t>
      </w:r>
    </w:p>
    <w:p w14:paraId="5A6A5230" w14:textId="4C698C8D" w:rsidR="00AF73C7" w:rsidRPr="00C21C84" w:rsidRDefault="00AF73C7">
      <w:pPr>
        <w:rPr>
          <w:rFonts w:ascii="Arial" w:hAnsi="Arial" w:cs="Arial"/>
          <w:sz w:val="18"/>
          <w:szCs w:val="18"/>
          <w:lang w:val="vi-VN"/>
        </w:rPr>
      </w:pPr>
    </w:p>
    <w:p w14:paraId="30B408C7" w14:textId="5E0ABE3D" w:rsidR="001E2272" w:rsidRPr="00FB1BF9" w:rsidRDefault="001E2272">
      <w:pPr>
        <w:rPr>
          <w:rFonts w:ascii="Arial" w:hAnsi="Arial" w:cs="Arial"/>
          <w:sz w:val="18"/>
          <w:szCs w:val="18"/>
          <w:lang w:val="vi-VN"/>
        </w:rPr>
      </w:pPr>
      <w:r w:rsidRPr="00FB1BF9">
        <w:rPr>
          <w:rFonts w:ascii="Arial" w:hAnsi="Arial" w:cs="Arial"/>
          <w:sz w:val="18"/>
          <w:szCs w:val="18"/>
          <w:lang w:val="vi-VN"/>
        </w:rPr>
        <w:br w:type="page"/>
      </w:r>
    </w:p>
    <w:p w14:paraId="6A30C67E" w14:textId="77777777" w:rsidR="00AF73C7" w:rsidRPr="00FB1BF9" w:rsidRDefault="00AF73C7">
      <w:pPr>
        <w:rPr>
          <w:rFonts w:ascii="Arial" w:hAnsi="Arial" w:cs="Arial"/>
          <w:sz w:val="18"/>
          <w:szCs w:val="18"/>
          <w:lang w:val="vi-VN"/>
        </w:rPr>
      </w:pPr>
    </w:p>
    <w:p w14:paraId="78F2D548" w14:textId="3FE06AD2" w:rsidR="001E2272" w:rsidRPr="00FB1BF9" w:rsidRDefault="001E2272" w:rsidP="001E2272">
      <w:pPr>
        <w:pStyle w:val="NormalWeb"/>
        <w:shd w:val="clear" w:color="auto" w:fill="FFFFFF"/>
        <w:spacing w:before="120" w:beforeAutospacing="0" w:after="120" w:afterAutospacing="0"/>
        <w:ind w:right="72"/>
        <w:jc w:val="both"/>
        <w:rPr>
          <w:rFonts w:ascii="Arial" w:hAnsi="Arial" w:cs="Arial"/>
          <w:b/>
          <w:sz w:val="18"/>
          <w:szCs w:val="18"/>
        </w:rPr>
      </w:pPr>
      <w:r w:rsidRPr="00C21C84">
        <w:rPr>
          <w:rFonts w:ascii="Arial" w:hAnsi="Arial" w:cs="Arial"/>
          <w:b/>
          <w:sz w:val="18"/>
          <w:szCs w:val="18"/>
          <w:u w:val="single"/>
        </w:rPr>
        <w:t>PHỤ LỤC</w:t>
      </w:r>
      <w:r w:rsidRPr="00FB1BF9">
        <w:rPr>
          <w:rFonts w:ascii="Arial" w:hAnsi="Arial" w:cs="Arial"/>
          <w:b/>
          <w:sz w:val="18"/>
          <w:szCs w:val="18"/>
          <w:u w:val="single"/>
        </w:rPr>
        <w:t xml:space="preserve"> SỐ 0</w:t>
      </w:r>
      <w:r w:rsidR="008544CC" w:rsidRPr="00FB1BF9">
        <w:rPr>
          <w:rFonts w:ascii="Arial" w:hAnsi="Arial" w:cs="Arial"/>
          <w:b/>
          <w:sz w:val="18"/>
          <w:szCs w:val="18"/>
          <w:u w:val="single"/>
        </w:rPr>
        <w:t>2</w:t>
      </w:r>
    </w:p>
    <w:p w14:paraId="24BA14E1" w14:textId="31421F37" w:rsidR="00A10CEB" w:rsidRPr="00C21C84" w:rsidRDefault="00760801" w:rsidP="001E2272">
      <w:pPr>
        <w:pStyle w:val="NormalWeb"/>
        <w:shd w:val="clear" w:color="auto" w:fill="FFFFFF"/>
        <w:spacing w:before="120" w:beforeAutospacing="0" w:after="120" w:afterAutospacing="0"/>
        <w:ind w:right="72"/>
        <w:jc w:val="center"/>
        <w:rPr>
          <w:rFonts w:ascii="Arial" w:hAnsi="Arial" w:cs="Arial"/>
          <w:b/>
          <w:sz w:val="18"/>
          <w:szCs w:val="18"/>
        </w:rPr>
      </w:pPr>
      <w:r>
        <w:rPr>
          <w:rFonts w:ascii="Arial" w:hAnsi="Arial" w:cs="Arial"/>
          <w:b/>
          <w:sz w:val="18"/>
          <w:szCs w:val="18"/>
          <w:lang w:val="en-US"/>
        </w:rPr>
        <w:t xml:space="preserve">CÁC </w:t>
      </w:r>
      <w:r w:rsidR="001E2272" w:rsidRPr="00FB1BF9">
        <w:rPr>
          <w:rFonts w:ascii="Arial" w:hAnsi="Arial" w:cs="Arial"/>
          <w:b/>
          <w:sz w:val="18"/>
          <w:szCs w:val="18"/>
        </w:rPr>
        <w:t>BÊN LIÊN QUAN</w:t>
      </w:r>
    </w:p>
    <w:tbl>
      <w:tblPr>
        <w:tblStyle w:val="TableGrid"/>
        <w:tblW w:w="9039" w:type="dxa"/>
        <w:tblLook w:val="04A0" w:firstRow="1" w:lastRow="0" w:firstColumn="1" w:lastColumn="0" w:noHBand="0" w:noVBand="1"/>
      </w:tblPr>
      <w:tblGrid>
        <w:gridCol w:w="704"/>
        <w:gridCol w:w="2835"/>
        <w:gridCol w:w="1559"/>
        <w:gridCol w:w="3941"/>
      </w:tblGrid>
      <w:tr w:rsidR="001E2272" w:rsidRPr="00C21C84" w14:paraId="2ED3D310" w14:textId="77777777" w:rsidTr="00FB1BF9">
        <w:tc>
          <w:tcPr>
            <w:tcW w:w="704" w:type="dxa"/>
            <w:tcBorders>
              <w:top w:val="single" w:sz="4" w:space="0" w:color="auto"/>
              <w:left w:val="single" w:sz="4" w:space="0" w:color="auto"/>
              <w:bottom w:val="single" w:sz="4" w:space="0" w:color="auto"/>
              <w:right w:val="single" w:sz="4" w:space="0" w:color="auto"/>
            </w:tcBorders>
            <w:hideMark/>
          </w:tcPr>
          <w:p w14:paraId="4D4465EB" w14:textId="77777777" w:rsidR="001E2272" w:rsidRPr="00FB1BF9" w:rsidRDefault="001E2272" w:rsidP="00FB1BF9">
            <w:pPr>
              <w:spacing w:before="60" w:after="60"/>
              <w:jc w:val="both"/>
              <w:rPr>
                <w:rFonts w:ascii="Arial" w:hAnsi="Arial" w:cs="Arial"/>
                <w:b/>
                <w:bCs/>
                <w:sz w:val="18"/>
                <w:szCs w:val="18"/>
                <w:lang w:val="sv-SE"/>
              </w:rPr>
            </w:pPr>
            <w:r w:rsidRPr="00FB1BF9">
              <w:rPr>
                <w:rFonts w:ascii="Arial" w:hAnsi="Arial" w:cs="Arial"/>
                <w:b/>
                <w:bCs/>
                <w:sz w:val="18"/>
                <w:szCs w:val="18"/>
                <w:lang w:val="sv-SE"/>
              </w:rPr>
              <w:t>STT</w:t>
            </w:r>
          </w:p>
        </w:tc>
        <w:tc>
          <w:tcPr>
            <w:tcW w:w="2835" w:type="dxa"/>
            <w:tcBorders>
              <w:top w:val="single" w:sz="4" w:space="0" w:color="auto"/>
              <w:left w:val="single" w:sz="4" w:space="0" w:color="auto"/>
              <w:bottom w:val="single" w:sz="4" w:space="0" w:color="auto"/>
              <w:right w:val="single" w:sz="4" w:space="0" w:color="auto"/>
            </w:tcBorders>
            <w:hideMark/>
          </w:tcPr>
          <w:p w14:paraId="5406D29E" w14:textId="77777777" w:rsidR="001E2272" w:rsidRPr="00FB1BF9" w:rsidRDefault="001E2272" w:rsidP="00FB1BF9">
            <w:pPr>
              <w:spacing w:before="60" w:after="60"/>
              <w:jc w:val="both"/>
              <w:rPr>
                <w:rFonts w:ascii="Arial" w:hAnsi="Arial" w:cs="Arial"/>
                <w:b/>
                <w:bCs/>
                <w:sz w:val="18"/>
                <w:szCs w:val="18"/>
                <w:lang w:val="sv-SE"/>
              </w:rPr>
            </w:pPr>
            <w:r w:rsidRPr="00FB1BF9">
              <w:rPr>
                <w:rFonts w:ascii="Arial" w:hAnsi="Arial" w:cs="Arial"/>
                <w:b/>
                <w:bCs/>
                <w:sz w:val="18"/>
                <w:szCs w:val="18"/>
                <w:lang w:val="sv-SE"/>
              </w:rPr>
              <w:t>Tên cá nhân/tổ chức liên quan</w:t>
            </w:r>
          </w:p>
        </w:tc>
        <w:tc>
          <w:tcPr>
            <w:tcW w:w="1559" w:type="dxa"/>
            <w:tcBorders>
              <w:top w:val="single" w:sz="4" w:space="0" w:color="auto"/>
              <w:left w:val="single" w:sz="4" w:space="0" w:color="auto"/>
              <w:bottom w:val="single" w:sz="4" w:space="0" w:color="auto"/>
              <w:right w:val="single" w:sz="4" w:space="0" w:color="auto"/>
            </w:tcBorders>
            <w:hideMark/>
          </w:tcPr>
          <w:p w14:paraId="24CAE6F8" w14:textId="77777777" w:rsidR="001E2272" w:rsidRPr="00FB1BF9" w:rsidRDefault="001E2272" w:rsidP="00FB1BF9">
            <w:pPr>
              <w:spacing w:before="60" w:after="60"/>
              <w:jc w:val="both"/>
              <w:rPr>
                <w:rFonts w:ascii="Arial" w:hAnsi="Arial" w:cs="Arial"/>
                <w:b/>
                <w:bCs/>
                <w:sz w:val="18"/>
                <w:szCs w:val="18"/>
                <w:lang w:val="sv-SE"/>
              </w:rPr>
            </w:pPr>
            <w:r w:rsidRPr="00FB1BF9">
              <w:rPr>
                <w:rFonts w:ascii="Arial" w:hAnsi="Arial" w:cs="Arial"/>
                <w:b/>
                <w:bCs/>
                <w:sz w:val="18"/>
                <w:szCs w:val="18"/>
                <w:lang w:val="sv-SE"/>
              </w:rPr>
              <w:t>Mối quan hệ</w:t>
            </w:r>
          </w:p>
        </w:tc>
        <w:tc>
          <w:tcPr>
            <w:tcW w:w="3941" w:type="dxa"/>
            <w:tcBorders>
              <w:top w:val="single" w:sz="4" w:space="0" w:color="auto"/>
              <w:left w:val="single" w:sz="4" w:space="0" w:color="auto"/>
              <w:bottom w:val="single" w:sz="4" w:space="0" w:color="auto"/>
              <w:right w:val="single" w:sz="4" w:space="0" w:color="auto"/>
            </w:tcBorders>
            <w:hideMark/>
          </w:tcPr>
          <w:p w14:paraId="170B7D55" w14:textId="77777777" w:rsidR="001E2272" w:rsidRPr="00FB1BF9" w:rsidRDefault="001E2272" w:rsidP="00FB1BF9">
            <w:pPr>
              <w:spacing w:before="60" w:after="60"/>
              <w:jc w:val="both"/>
              <w:rPr>
                <w:rFonts w:ascii="Arial" w:hAnsi="Arial" w:cs="Arial"/>
                <w:b/>
                <w:bCs/>
                <w:sz w:val="18"/>
                <w:szCs w:val="18"/>
                <w:lang w:val="sv-SE"/>
              </w:rPr>
            </w:pPr>
            <w:r w:rsidRPr="00FB1BF9">
              <w:rPr>
                <w:rFonts w:ascii="Arial" w:hAnsi="Arial" w:cs="Arial"/>
                <w:b/>
                <w:bCs/>
                <w:sz w:val="18"/>
                <w:szCs w:val="18"/>
                <w:lang w:val="sv-SE"/>
              </w:rPr>
              <w:t>Giao dịch phát sinh trong kỳ</w:t>
            </w:r>
          </w:p>
        </w:tc>
      </w:tr>
      <w:tr w:rsidR="001E2272" w:rsidRPr="00E86772" w14:paraId="60670E1C" w14:textId="77777777" w:rsidTr="00FB1BF9">
        <w:tc>
          <w:tcPr>
            <w:tcW w:w="704" w:type="dxa"/>
            <w:tcBorders>
              <w:top w:val="single" w:sz="4" w:space="0" w:color="auto"/>
              <w:left w:val="single" w:sz="4" w:space="0" w:color="auto"/>
              <w:bottom w:val="single" w:sz="4" w:space="0" w:color="auto"/>
              <w:right w:val="single" w:sz="4" w:space="0" w:color="auto"/>
            </w:tcBorders>
          </w:tcPr>
          <w:p w14:paraId="0F54D499" w14:textId="77777777" w:rsidR="001E2272" w:rsidRPr="00FB1BF9" w:rsidRDefault="001E2272" w:rsidP="00FB1BF9">
            <w:pPr>
              <w:spacing w:before="60" w:after="60"/>
              <w:jc w:val="both"/>
              <w:rPr>
                <w:rFonts w:ascii="Arial" w:hAnsi="Arial" w:cs="Arial"/>
                <w:b/>
                <w:bCs/>
                <w:sz w:val="18"/>
                <w:szCs w:val="18"/>
                <w:lang w:val="sv-SE"/>
              </w:rPr>
            </w:pPr>
          </w:p>
        </w:tc>
        <w:tc>
          <w:tcPr>
            <w:tcW w:w="2835" w:type="dxa"/>
            <w:tcBorders>
              <w:top w:val="single" w:sz="4" w:space="0" w:color="auto"/>
              <w:left w:val="single" w:sz="4" w:space="0" w:color="auto"/>
              <w:bottom w:val="single" w:sz="4" w:space="0" w:color="auto"/>
              <w:right w:val="single" w:sz="4" w:space="0" w:color="auto"/>
            </w:tcBorders>
          </w:tcPr>
          <w:p w14:paraId="446CA582" w14:textId="77777777" w:rsidR="001E2272" w:rsidRPr="00FB1BF9" w:rsidRDefault="001E2272" w:rsidP="00FB1BF9">
            <w:pPr>
              <w:spacing w:before="60" w:after="60"/>
              <w:jc w:val="both"/>
              <w:rPr>
                <w:rFonts w:ascii="Arial" w:hAnsi="Arial" w:cs="Arial"/>
                <w:b/>
                <w:bCs/>
                <w:sz w:val="18"/>
                <w:szCs w:val="18"/>
                <w:lang w:val="sv-SE"/>
              </w:rPr>
            </w:pPr>
          </w:p>
        </w:tc>
        <w:tc>
          <w:tcPr>
            <w:tcW w:w="1559" w:type="dxa"/>
            <w:tcBorders>
              <w:top w:val="single" w:sz="4" w:space="0" w:color="auto"/>
              <w:left w:val="single" w:sz="4" w:space="0" w:color="auto"/>
              <w:bottom w:val="single" w:sz="4" w:space="0" w:color="auto"/>
              <w:right w:val="single" w:sz="4" w:space="0" w:color="auto"/>
            </w:tcBorders>
          </w:tcPr>
          <w:p w14:paraId="17164159" w14:textId="77777777" w:rsidR="001E2272" w:rsidRPr="00FB1BF9" w:rsidRDefault="001E2272" w:rsidP="00FB1BF9">
            <w:pPr>
              <w:spacing w:before="60" w:after="60"/>
              <w:jc w:val="both"/>
              <w:rPr>
                <w:rFonts w:ascii="Arial" w:hAnsi="Arial" w:cs="Arial"/>
                <w:b/>
                <w:bCs/>
                <w:sz w:val="18"/>
                <w:szCs w:val="18"/>
                <w:lang w:val="sv-SE"/>
              </w:rPr>
            </w:pPr>
          </w:p>
        </w:tc>
        <w:tc>
          <w:tcPr>
            <w:tcW w:w="3941" w:type="dxa"/>
            <w:tcBorders>
              <w:top w:val="single" w:sz="4" w:space="0" w:color="auto"/>
              <w:left w:val="single" w:sz="4" w:space="0" w:color="auto"/>
              <w:bottom w:val="single" w:sz="4" w:space="0" w:color="auto"/>
              <w:right w:val="single" w:sz="4" w:space="0" w:color="auto"/>
            </w:tcBorders>
            <w:hideMark/>
          </w:tcPr>
          <w:p w14:paraId="4BD5B3FF" w14:textId="471F11B8" w:rsidR="001E2272" w:rsidRPr="00FB1BF9" w:rsidRDefault="001E2272" w:rsidP="00FB1BF9">
            <w:pPr>
              <w:spacing w:before="60" w:after="60"/>
              <w:jc w:val="both"/>
              <w:rPr>
                <w:rFonts w:ascii="Arial" w:hAnsi="Arial" w:cs="Arial"/>
                <w:sz w:val="18"/>
                <w:szCs w:val="18"/>
                <w:lang w:val="sv-SE"/>
              </w:rPr>
            </w:pPr>
            <w:r w:rsidRPr="00FB1BF9">
              <w:rPr>
                <w:rFonts w:ascii="Arial" w:hAnsi="Arial" w:cs="Arial"/>
                <w:sz w:val="18"/>
                <w:szCs w:val="18"/>
                <w:lang w:val="sv-SE"/>
              </w:rPr>
              <w:t>Mua hàng/Bán hàng/Cho vay/Đi vay/Lương...</w:t>
            </w:r>
          </w:p>
        </w:tc>
      </w:tr>
      <w:tr w:rsidR="001E2272" w:rsidRPr="00E86772" w14:paraId="67079DA5" w14:textId="77777777" w:rsidTr="00FB1BF9">
        <w:tc>
          <w:tcPr>
            <w:tcW w:w="704" w:type="dxa"/>
            <w:tcBorders>
              <w:top w:val="single" w:sz="4" w:space="0" w:color="auto"/>
              <w:left w:val="single" w:sz="4" w:space="0" w:color="auto"/>
              <w:bottom w:val="single" w:sz="4" w:space="0" w:color="auto"/>
              <w:right w:val="single" w:sz="4" w:space="0" w:color="auto"/>
            </w:tcBorders>
          </w:tcPr>
          <w:p w14:paraId="6C952528" w14:textId="77777777" w:rsidR="001E2272" w:rsidRPr="00FB1BF9" w:rsidRDefault="001E2272" w:rsidP="00FB1BF9">
            <w:pPr>
              <w:spacing w:before="60" w:after="60"/>
              <w:jc w:val="both"/>
              <w:rPr>
                <w:rFonts w:ascii="Arial" w:hAnsi="Arial" w:cs="Arial"/>
                <w:b/>
                <w:bCs/>
                <w:sz w:val="18"/>
                <w:szCs w:val="18"/>
                <w:lang w:val="sv-SE"/>
              </w:rPr>
            </w:pPr>
          </w:p>
        </w:tc>
        <w:tc>
          <w:tcPr>
            <w:tcW w:w="2835" w:type="dxa"/>
            <w:tcBorders>
              <w:top w:val="single" w:sz="4" w:space="0" w:color="auto"/>
              <w:left w:val="single" w:sz="4" w:space="0" w:color="auto"/>
              <w:bottom w:val="single" w:sz="4" w:space="0" w:color="auto"/>
              <w:right w:val="single" w:sz="4" w:space="0" w:color="auto"/>
            </w:tcBorders>
          </w:tcPr>
          <w:p w14:paraId="30BF5955" w14:textId="77777777" w:rsidR="001E2272" w:rsidRPr="00FB1BF9" w:rsidRDefault="001E2272" w:rsidP="00FB1BF9">
            <w:pPr>
              <w:spacing w:before="60" w:after="60"/>
              <w:jc w:val="both"/>
              <w:rPr>
                <w:rFonts w:ascii="Arial" w:hAnsi="Arial" w:cs="Arial"/>
                <w:b/>
                <w:bCs/>
                <w:sz w:val="18"/>
                <w:szCs w:val="18"/>
                <w:lang w:val="sv-SE"/>
              </w:rPr>
            </w:pPr>
          </w:p>
        </w:tc>
        <w:tc>
          <w:tcPr>
            <w:tcW w:w="1559" w:type="dxa"/>
            <w:tcBorders>
              <w:top w:val="single" w:sz="4" w:space="0" w:color="auto"/>
              <w:left w:val="single" w:sz="4" w:space="0" w:color="auto"/>
              <w:bottom w:val="single" w:sz="4" w:space="0" w:color="auto"/>
              <w:right w:val="single" w:sz="4" w:space="0" w:color="auto"/>
            </w:tcBorders>
          </w:tcPr>
          <w:p w14:paraId="37D2D7A3" w14:textId="77777777" w:rsidR="001E2272" w:rsidRPr="00FB1BF9" w:rsidRDefault="001E2272" w:rsidP="00FB1BF9">
            <w:pPr>
              <w:spacing w:before="60" w:after="60"/>
              <w:jc w:val="both"/>
              <w:rPr>
                <w:rFonts w:ascii="Arial" w:hAnsi="Arial" w:cs="Arial"/>
                <w:b/>
                <w:bCs/>
                <w:sz w:val="18"/>
                <w:szCs w:val="18"/>
                <w:lang w:val="sv-SE"/>
              </w:rPr>
            </w:pPr>
          </w:p>
        </w:tc>
        <w:tc>
          <w:tcPr>
            <w:tcW w:w="3941" w:type="dxa"/>
            <w:tcBorders>
              <w:top w:val="single" w:sz="4" w:space="0" w:color="auto"/>
              <w:left w:val="single" w:sz="4" w:space="0" w:color="auto"/>
              <w:bottom w:val="single" w:sz="4" w:space="0" w:color="auto"/>
              <w:right w:val="single" w:sz="4" w:space="0" w:color="auto"/>
            </w:tcBorders>
          </w:tcPr>
          <w:p w14:paraId="2EA7662D" w14:textId="77777777" w:rsidR="001E2272" w:rsidRPr="00FB1BF9" w:rsidRDefault="001E2272" w:rsidP="00FB1BF9">
            <w:pPr>
              <w:spacing w:before="60" w:after="60"/>
              <w:jc w:val="both"/>
              <w:rPr>
                <w:rFonts w:ascii="Arial" w:hAnsi="Arial" w:cs="Arial"/>
                <w:b/>
                <w:bCs/>
                <w:sz w:val="18"/>
                <w:szCs w:val="18"/>
                <w:lang w:val="sv-SE"/>
              </w:rPr>
            </w:pPr>
          </w:p>
        </w:tc>
      </w:tr>
      <w:tr w:rsidR="001E2272" w:rsidRPr="00E86772" w14:paraId="4492441C" w14:textId="77777777" w:rsidTr="00FB1BF9">
        <w:tc>
          <w:tcPr>
            <w:tcW w:w="704" w:type="dxa"/>
            <w:tcBorders>
              <w:top w:val="single" w:sz="4" w:space="0" w:color="auto"/>
              <w:left w:val="single" w:sz="4" w:space="0" w:color="auto"/>
              <w:bottom w:val="single" w:sz="4" w:space="0" w:color="auto"/>
              <w:right w:val="single" w:sz="4" w:space="0" w:color="auto"/>
            </w:tcBorders>
          </w:tcPr>
          <w:p w14:paraId="2A379FDB" w14:textId="77777777" w:rsidR="001E2272" w:rsidRPr="00FB1BF9" w:rsidRDefault="001E2272" w:rsidP="00FB1BF9">
            <w:pPr>
              <w:spacing w:before="60" w:after="60"/>
              <w:jc w:val="both"/>
              <w:rPr>
                <w:rFonts w:ascii="Arial" w:hAnsi="Arial" w:cs="Arial"/>
                <w:b/>
                <w:bCs/>
                <w:sz w:val="18"/>
                <w:szCs w:val="18"/>
                <w:lang w:val="sv-SE"/>
              </w:rPr>
            </w:pPr>
          </w:p>
        </w:tc>
        <w:tc>
          <w:tcPr>
            <w:tcW w:w="2835" w:type="dxa"/>
            <w:tcBorders>
              <w:top w:val="single" w:sz="4" w:space="0" w:color="auto"/>
              <w:left w:val="single" w:sz="4" w:space="0" w:color="auto"/>
              <w:bottom w:val="single" w:sz="4" w:space="0" w:color="auto"/>
              <w:right w:val="single" w:sz="4" w:space="0" w:color="auto"/>
            </w:tcBorders>
          </w:tcPr>
          <w:p w14:paraId="32FC5107" w14:textId="77777777" w:rsidR="001E2272" w:rsidRPr="00FB1BF9" w:rsidRDefault="001E2272" w:rsidP="00FB1BF9">
            <w:pPr>
              <w:spacing w:before="60" w:after="60"/>
              <w:jc w:val="both"/>
              <w:rPr>
                <w:rFonts w:ascii="Arial" w:hAnsi="Arial" w:cs="Arial"/>
                <w:b/>
                <w:bCs/>
                <w:sz w:val="18"/>
                <w:szCs w:val="18"/>
                <w:lang w:val="sv-SE"/>
              </w:rPr>
            </w:pPr>
          </w:p>
        </w:tc>
        <w:tc>
          <w:tcPr>
            <w:tcW w:w="1559" w:type="dxa"/>
            <w:tcBorders>
              <w:top w:val="single" w:sz="4" w:space="0" w:color="auto"/>
              <w:left w:val="single" w:sz="4" w:space="0" w:color="auto"/>
              <w:bottom w:val="single" w:sz="4" w:space="0" w:color="auto"/>
              <w:right w:val="single" w:sz="4" w:space="0" w:color="auto"/>
            </w:tcBorders>
          </w:tcPr>
          <w:p w14:paraId="14BD436D" w14:textId="77777777" w:rsidR="001E2272" w:rsidRPr="00FB1BF9" w:rsidRDefault="001E2272" w:rsidP="00FB1BF9">
            <w:pPr>
              <w:spacing w:before="60" w:after="60"/>
              <w:jc w:val="both"/>
              <w:rPr>
                <w:rFonts w:ascii="Arial" w:hAnsi="Arial" w:cs="Arial"/>
                <w:b/>
                <w:bCs/>
                <w:sz w:val="18"/>
                <w:szCs w:val="18"/>
                <w:lang w:val="sv-SE"/>
              </w:rPr>
            </w:pPr>
          </w:p>
        </w:tc>
        <w:tc>
          <w:tcPr>
            <w:tcW w:w="3941" w:type="dxa"/>
            <w:tcBorders>
              <w:top w:val="single" w:sz="4" w:space="0" w:color="auto"/>
              <w:left w:val="single" w:sz="4" w:space="0" w:color="auto"/>
              <w:bottom w:val="single" w:sz="4" w:space="0" w:color="auto"/>
              <w:right w:val="single" w:sz="4" w:space="0" w:color="auto"/>
            </w:tcBorders>
          </w:tcPr>
          <w:p w14:paraId="3BD063D2" w14:textId="77777777" w:rsidR="001E2272" w:rsidRPr="00FB1BF9" w:rsidRDefault="001E2272" w:rsidP="00FB1BF9">
            <w:pPr>
              <w:spacing w:before="60" w:after="60"/>
              <w:jc w:val="both"/>
              <w:rPr>
                <w:rFonts w:ascii="Arial" w:hAnsi="Arial" w:cs="Arial"/>
                <w:b/>
                <w:bCs/>
                <w:sz w:val="18"/>
                <w:szCs w:val="18"/>
                <w:lang w:val="sv-SE"/>
              </w:rPr>
            </w:pPr>
          </w:p>
        </w:tc>
      </w:tr>
      <w:tr w:rsidR="001E2272" w:rsidRPr="00E86772" w14:paraId="692861D2" w14:textId="77777777" w:rsidTr="00FB1BF9">
        <w:tc>
          <w:tcPr>
            <w:tcW w:w="704" w:type="dxa"/>
            <w:tcBorders>
              <w:top w:val="single" w:sz="4" w:space="0" w:color="auto"/>
              <w:left w:val="single" w:sz="4" w:space="0" w:color="auto"/>
              <w:bottom w:val="single" w:sz="4" w:space="0" w:color="auto"/>
              <w:right w:val="single" w:sz="4" w:space="0" w:color="auto"/>
            </w:tcBorders>
          </w:tcPr>
          <w:p w14:paraId="3A4BB153" w14:textId="77777777" w:rsidR="001E2272" w:rsidRPr="00FB1BF9" w:rsidRDefault="001E2272" w:rsidP="00FB1BF9">
            <w:pPr>
              <w:spacing w:before="60" w:after="60"/>
              <w:jc w:val="both"/>
              <w:rPr>
                <w:rFonts w:ascii="Arial" w:hAnsi="Arial" w:cs="Arial"/>
                <w:b/>
                <w:bCs/>
                <w:sz w:val="18"/>
                <w:szCs w:val="18"/>
                <w:lang w:val="sv-SE"/>
              </w:rPr>
            </w:pPr>
          </w:p>
        </w:tc>
        <w:tc>
          <w:tcPr>
            <w:tcW w:w="2835" w:type="dxa"/>
            <w:tcBorders>
              <w:top w:val="single" w:sz="4" w:space="0" w:color="auto"/>
              <w:left w:val="single" w:sz="4" w:space="0" w:color="auto"/>
              <w:bottom w:val="single" w:sz="4" w:space="0" w:color="auto"/>
              <w:right w:val="single" w:sz="4" w:space="0" w:color="auto"/>
            </w:tcBorders>
          </w:tcPr>
          <w:p w14:paraId="04DE9E1D" w14:textId="77777777" w:rsidR="001E2272" w:rsidRPr="00FB1BF9" w:rsidRDefault="001E2272" w:rsidP="00FB1BF9">
            <w:pPr>
              <w:spacing w:before="60" w:after="60"/>
              <w:jc w:val="both"/>
              <w:rPr>
                <w:rFonts w:ascii="Arial" w:hAnsi="Arial" w:cs="Arial"/>
                <w:b/>
                <w:bCs/>
                <w:sz w:val="18"/>
                <w:szCs w:val="18"/>
                <w:lang w:val="sv-SE"/>
              </w:rPr>
            </w:pPr>
          </w:p>
        </w:tc>
        <w:tc>
          <w:tcPr>
            <w:tcW w:w="1559" w:type="dxa"/>
            <w:tcBorders>
              <w:top w:val="single" w:sz="4" w:space="0" w:color="auto"/>
              <w:left w:val="single" w:sz="4" w:space="0" w:color="auto"/>
              <w:bottom w:val="single" w:sz="4" w:space="0" w:color="auto"/>
              <w:right w:val="single" w:sz="4" w:space="0" w:color="auto"/>
            </w:tcBorders>
          </w:tcPr>
          <w:p w14:paraId="6B6473A8" w14:textId="77777777" w:rsidR="001E2272" w:rsidRPr="00FB1BF9" w:rsidRDefault="001E2272" w:rsidP="00FB1BF9">
            <w:pPr>
              <w:spacing w:before="60" w:after="60"/>
              <w:jc w:val="both"/>
              <w:rPr>
                <w:rFonts w:ascii="Arial" w:hAnsi="Arial" w:cs="Arial"/>
                <w:b/>
                <w:bCs/>
                <w:sz w:val="18"/>
                <w:szCs w:val="18"/>
                <w:lang w:val="sv-SE"/>
              </w:rPr>
            </w:pPr>
          </w:p>
        </w:tc>
        <w:tc>
          <w:tcPr>
            <w:tcW w:w="3941" w:type="dxa"/>
            <w:tcBorders>
              <w:top w:val="single" w:sz="4" w:space="0" w:color="auto"/>
              <w:left w:val="single" w:sz="4" w:space="0" w:color="auto"/>
              <w:bottom w:val="single" w:sz="4" w:space="0" w:color="auto"/>
              <w:right w:val="single" w:sz="4" w:space="0" w:color="auto"/>
            </w:tcBorders>
          </w:tcPr>
          <w:p w14:paraId="07B5EBEC" w14:textId="77777777" w:rsidR="001E2272" w:rsidRPr="00FB1BF9" w:rsidRDefault="001E2272" w:rsidP="00FB1BF9">
            <w:pPr>
              <w:spacing w:before="60" w:after="60"/>
              <w:jc w:val="both"/>
              <w:rPr>
                <w:rFonts w:ascii="Arial" w:hAnsi="Arial" w:cs="Arial"/>
                <w:b/>
                <w:bCs/>
                <w:sz w:val="18"/>
                <w:szCs w:val="18"/>
                <w:lang w:val="sv-SE"/>
              </w:rPr>
            </w:pPr>
          </w:p>
        </w:tc>
      </w:tr>
      <w:tr w:rsidR="001E2272" w:rsidRPr="00E86772" w14:paraId="183550F7" w14:textId="77777777" w:rsidTr="00FB1BF9">
        <w:tc>
          <w:tcPr>
            <w:tcW w:w="704" w:type="dxa"/>
            <w:tcBorders>
              <w:top w:val="single" w:sz="4" w:space="0" w:color="auto"/>
              <w:left w:val="single" w:sz="4" w:space="0" w:color="auto"/>
              <w:bottom w:val="single" w:sz="4" w:space="0" w:color="auto"/>
              <w:right w:val="single" w:sz="4" w:space="0" w:color="auto"/>
            </w:tcBorders>
          </w:tcPr>
          <w:p w14:paraId="4D3DB21E" w14:textId="77777777" w:rsidR="001E2272" w:rsidRPr="00FB1BF9" w:rsidRDefault="001E2272" w:rsidP="00FB1BF9">
            <w:pPr>
              <w:spacing w:before="60" w:after="60"/>
              <w:jc w:val="both"/>
              <w:rPr>
                <w:rFonts w:ascii="Arial" w:hAnsi="Arial" w:cs="Arial"/>
                <w:b/>
                <w:bCs/>
                <w:sz w:val="18"/>
                <w:szCs w:val="18"/>
                <w:lang w:val="sv-SE"/>
              </w:rPr>
            </w:pPr>
          </w:p>
        </w:tc>
        <w:tc>
          <w:tcPr>
            <w:tcW w:w="2835" w:type="dxa"/>
            <w:tcBorders>
              <w:top w:val="single" w:sz="4" w:space="0" w:color="auto"/>
              <w:left w:val="single" w:sz="4" w:space="0" w:color="auto"/>
              <w:bottom w:val="single" w:sz="4" w:space="0" w:color="auto"/>
              <w:right w:val="single" w:sz="4" w:space="0" w:color="auto"/>
            </w:tcBorders>
          </w:tcPr>
          <w:p w14:paraId="52E71A44" w14:textId="77777777" w:rsidR="001E2272" w:rsidRPr="00FB1BF9" w:rsidRDefault="001E2272" w:rsidP="00FB1BF9">
            <w:pPr>
              <w:spacing w:before="60" w:after="60"/>
              <w:jc w:val="both"/>
              <w:rPr>
                <w:rFonts w:ascii="Arial" w:hAnsi="Arial" w:cs="Arial"/>
                <w:b/>
                <w:bCs/>
                <w:sz w:val="18"/>
                <w:szCs w:val="18"/>
                <w:lang w:val="sv-SE"/>
              </w:rPr>
            </w:pPr>
          </w:p>
        </w:tc>
        <w:tc>
          <w:tcPr>
            <w:tcW w:w="1559" w:type="dxa"/>
            <w:tcBorders>
              <w:top w:val="single" w:sz="4" w:space="0" w:color="auto"/>
              <w:left w:val="single" w:sz="4" w:space="0" w:color="auto"/>
              <w:bottom w:val="single" w:sz="4" w:space="0" w:color="auto"/>
              <w:right w:val="single" w:sz="4" w:space="0" w:color="auto"/>
            </w:tcBorders>
          </w:tcPr>
          <w:p w14:paraId="06E775BA" w14:textId="77777777" w:rsidR="001E2272" w:rsidRPr="00FB1BF9" w:rsidRDefault="001E2272" w:rsidP="00FB1BF9">
            <w:pPr>
              <w:spacing w:before="60" w:after="60"/>
              <w:jc w:val="both"/>
              <w:rPr>
                <w:rFonts w:ascii="Arial" w:hAnsi="Arial" w:cs="Arial"/>
                <w:b/>
                <w:bCs/>
                <w:sz w:val="18"/>
                <w:szCs w:val="18"/>
                <w:lang w:val="sv-SE"/>
              </w:rPr>
            </w:pPr>
          </w:p>
        </w:tc>
        <w:tc>
          <w:tcPr>
            <w:tcW w:w="3941" w:type="dxa"/>
            <w:tcBorders>
              <w:top w:val="single" w:sz="4" w:space="0" w:color="auto"/>
              <w:left w:val="single" w:sz="4" w:space="0" w:color="auto"/>
              <w:bottom w:val="single" w:sz="4" w:space="0" w:color="auto"/>
              <w:right w:val="single" w:sz="4" w:space="0" w:color="auto"/>
            </w:tcBorders>
          </w:tcPr>
          <w:p w14:paraId="789C1DEF" w14:textId="77777777" w:rsidR="001E2272" w:rsidRPr="00FB1BF9" w:rsidRDefault="001E2272" w:rsidP="00FB1BF9">
            <w:pPr>
              <w:spacing w:before="60" w:after="60"/>
              <w:jc w:val="both"/>
              <w:rPr>
                <w:rFonts w:ascii="Arial" w:hAnsi="Arial" w:cs="Arial"/>
                <w:b/>
                <w:bCs/>
                <w:sz w:val="18"/>
                <w:szCs w:val="18"/>
                <w:lang w:val="sv-SE"/>
              </w:rPr>
            </w:pPr>
          </w:p>
        </w:tc>
      </w:tr>
    </w:tbl>
    <w:p w14:paraId="694A71A9" w14:textId="77777777" w:rsidR="001E2272" w:rsidRPr="00FB1BF9" w:rsidRDefault="001E2272" w:rsidP="00FB1BF9">
      <w:pPr>
        <w:pStyle w:val="NormalWeb"/>
        <w:shd w:val="clear" w:color="auto" w:fill="FFFFFF"/>
        <w:spacing w:before="120" w:beforeAutospacing="0" w:after="120" w:afterAutospacing="0"/>
        <w:ind w:right="72"/>
        <w:jc w:val="center"/>
        <w:rPr>
          <w:rFonts w:ascii="Arial" w:hAnsi="Arial" w:cs="Arial"/>
          <w:b/>
          <w:sz w:val="18"/>
          <w:szCs w:val="18"/>
        </w:rPr>
      </w:pPr>
    </w:p>
    <w:sectPr w:rsidR="001E2272" w:rsidRPr="00FB1BF9" w:rsidSect="00FB1BF9">
      <w:headerReference w:type="default" r:id="rId10"/>
      <w:footerReference w:type="even" r:id="rId11"/>
      <w:footerReference w:type="default" r:id="rId12"/>
      <w:pgSz w:w="11909" w:h="16834" w:code="9"/>
      <w:pgMar w:top="1134" w:right="851" w:bottom="1134" w:left="141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8233B" w14:textId="77777777" w:rsidR="007D610C" w:rsidRDefault="007D610C">
      <w:r>
        <w:separator/>
      </w:r>
    </w:p>
  </w:endnote>
  <w:endnote w:type="continuationSeparator" w:id="0">
    <w:p w14:paraId="78BAD8DA" w14:textId="77777777" w:rsidR="007D610C" w:rsidRDefault="007D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DE75E" w14:textId="77777777" w:rsidR="00E41A82" w:rsidRDefault="00E41A82" w:rsidP="00BE3D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C1F7FD" w14:textId="77777777" w:rsidR="00E41A82" w:rsidRDefault="00E41A82" w:rsidP="006A16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80407" w14:textId="13BD6D93" w:rsidR="00145AAF" w:rsidRDefault="0034772A" w:rsidP="00145AAF">
    <w:pPr>
      <w:pStyle w:val="Footer"/>
      <w:ind w:left="1701"/>
      <w:jc w:val="both"/>
      <w:rPr>
        <w:rFonts w:ascii="Arial" w:hAnsi="Arial" w:cs="Arial"/>
        <w:b/>
        <w:i/>
        <w:sz w:val="18"/>
        <w:szCs w:val="18"/>
      </w:rPr>
    </w:pPr>
    <w:r>
      <w:rPr>
        <w:noProof/>
      </w:rPr>
      <w:drawing>
        <wp:anchor distT="0" distB="0" distL="114300" distR="114300" simplePos="0" relativeHeight="251657216" behindDoc="0" locked="0" layoutInCell="1" allowOverlap="1" wp14:anchorId="5ED23BCA" wp14:editId="4616770E">
          <wp:simplePos x="0" y="0"/>
          <wp:positionH relativeFrom="margin">
            <wp:posOffset>53753</wp:posOffset>
          </wp:positionH>
          <wp:positionV relativeFrom="paragraph">
            <wp:posOffset>-10795</wp:posOffset>
          </wp:positionV>
          <wp:extent cx="895985" cy="355600"/>
          <wp:effectExtent l="0" t="0" r="0" b="6350"/>
          <wp:wrapNone/>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113B25">
      <w:rPr>
        <w:noProof/>
      </w:rPr>
      <mc:AlternateContent>
        <mc:Choice Requires="wps">
          <w:drawing>
            <wp:anchor distT="4294967292" distB="4294967292" distL="114300" distR="114300" simplePos="0" relativeHeight="251658240" behindDoc="0" locked="0" layoutInCell="1" allowOverlap="1" wp14:anchorId="424C968A" wp14:editId="0FB2CF04">
              <wp:simplePos x="0" y="0"/>
              <wp:positionH relativeFrom="column">
                <wp:posOffset>-41910</wp:posOffset>
              </wp:positionH>
              <wp:positionV relativeFrom="paragraph">
                <wp:posOffset>-64135</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9F6166" id="Straight Connector 4"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5.05pt" to="485.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"/>
          </w:pict>
        </mc:Fallback>
      </mc:AlternateContent>
    </w:r>
    <w:r w:rsidR="00145AAF">
      <w:rPr>
        <w:rFonts w:ascii="Arial" w:hAnsi="Arial" w:cs="Arial"/>
        <w:b/>
        <w:i/>
        <w:sz w:val="18"/>
        <w:szCs w:val="18"/>
      </w:rPr>
      <w:t xml:space="preserve">Chương trình kiểm toán mẫu kiểm toán báo cáo tài chính tập đoàn </w:t>
    </w:r>
  </w:p>
  <w:p w14:paraId="62320438" w14:textId="043D61BD" w:rsidR="00145AAF" w:rsidRPr="00145AAF" w:rsidRDefault="0034772A" w:rsidP="00145AAF">
    <w:pPr>
      <w:ind w:left="1701"/>
      <w:jc w:val="both"/>
      <w:rPr>
        <w:rFonts w:ascii="Arial" w:hAnsi="Arial" w:cs="Arial"/>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r w:rsidDel="0034772A">
      <w:rPr>
        <w:rFonts w:ascii="Arial" w:hAnsi="Arial" w:cs="Arial"/>
        <w: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C37FA" w14:textId="77777777" w:rsidR="007D610C" w:rsidRDefault="007D610C">
      <w:r>
        <w:separator/>
      </w:r>
    </w:p>
  </w:footnote>
  <w:footnote w:type="continuationSeparator" w:id="0">
    <w:p w14:paraId="0F33620F" w14:textId="77777777" w:rsidR="007D610C" w:rsidRDefault="007D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639"/>
    </w:tblGrid>
    <w:tr w:rsidR="000944C2" w:rsidRPr="00A26790" w14:paraId="599CE16C" w14:textId="77777777" w:rsidTr="00880757">
      <w:trPr>
        <w:trHeight w:val="231"/>
        <w:jc w:val="right"/>
      </w:trPr>
      <w:tc>
        <w:tcPr>
          <w:tcW w:w="3911" w:type="dxa"/>
          <w:tcBorders>
            <w:top w:val="nil"/>
            <w:left w:val="nil"/>
            <w:bottom w:val="nil"/>
            <w:right w:val="nil"/>
          </w:tcBorders>
          <w:shd w:val="clear" w:color="auto" w:fill="auto"/>
          <w:vAlign w:val="center"/>
        </w:tcPr>
        <w:p w14:paraId="0F662A4B" w14:textId="7C37ECBF" w:rsidR="000944C2" w:rsidRPr="00A26790" w:rsidRDefault="00E52A42" w:rsidP="00880757">
          <w:pPr>
            <w:pStyle w:val="Header"/>
            <w:tabs>
              <w:tab w:val="right" w:pos="9940"/>
            </w:tabs>
            <w:ind w:right="-25"/>
            <w:jc w:val="right"/>
            <w:rPr>
              <w:rFonts w:ascii="Arial" w:hAnsi="Arial" w:cs="Arial"/>
            </w:rPr>
          </w:pPr>
          <w:r>
            <w:rPr>
              <w:rFonts w:ascii="Arial" w:hAnsi="Arial" w:cs="Arial"/>
              <w:lang w:val="vi-VN"/>
            </w:rPr>
            <w:t xml:space="preserve">  </w:t>
          </w:r>
          <w:r w:rsidR="009E70CB" w:rsidRPr="00A26790">
            <w:rPr>
              <w:rFonts w:ascii="Arial" w:hAnsi="Arial" w:cs="Arial"/>
              <w:b/>
              <w:bCs/>
            </w:rPr>
            <w:t>AA3</w:t>
          </w:r>
          <w:r w:rsidR="000944C2" w:rsidRPr="00A26790">
            <w:rPr>
              <w:rFonts w:ascii="Arial" w:hAnsi="Arial" w:cs="Arial"/>
              <w:b/>
            </w:rPr>
            <w:t xml:space="preserve"> </w:t>
          </w:r>
        </w:p>
      </w:tc>
      <w:tc>
        <w:tcPr>
          <w:tcW w:w="639" w:type="dxa"/>
          <w:tcBorders>
            <w:top w:val="nil"/>
            <w:left w:val="nil"/>
            <w:bottom w:val="nil"/>
            <w:right w:val="nil"/>
          </w:tcBorders>
          <w:shd w:val="clear" w:color="auto" w:fill="auto"/>
          <w:vAlign w:val="center"/>
        </w:tcPr>
        <w:p w14:paraId="5D712B74" w14:textId="77777777" w:rsidR="000944C2" w:rsidRPr="00880757" w:rsidRDefault="000944C2" w:rsidP="00880757">
          <w:pPr>
            <w:pStyle w:val="Header"/>
            <w:tabs>
              <w:tab w:val="left" w:pos="1251"/>
              <w:tab w:val="right" w:pos="9940"/>
            </w:tabs>
            <w:ind w:left="-52"/>
            <w:rPr>
              <w:rFonts w:ascii="Arial" w:hAnsi="Arial" w:cs="Arial"/>
              <w:sz w:val="18"/>
              <w:szCs w:val="18"/>
            </w:rPr>
          </w:pPr>
          <w:r w:rsidRPr="00880757">
            <w:rPr>
              <w:rStyle w:val="PageNumber"/>
              <w:rFonts w:ascii="Arial" w:hAnsi="Arial" w:cs="Arial"/>
              <w:sz w:val="18"/>
              <w:szCs w:val="18"/>
            </w:rPr>
            <w:fldChar w:fldCharType="begin"/>
          </w:r>
          <w:r w:rsidRPr="00880757">
            <w:rPr>
              <w:rStyle w:val="PageNumber"/>
              <w:rFonts w:ascii="Arial" w:hAnsi="Arial" w:cs="Arial"/>
              <w:sz w:val="18"/>
              <w:szCs w:val="18"/>
            </w:rPr>
            <w:instrText xml:space="preserve"> PAGE </w:instrText>
          </w:r>
          <w:r w:rsidRPr="00880757">
            <w:rPr>
              <w:rStyle w:val="PageNumber"/>
              <w:rFonts w:ascii="Arial" w:hAnsi="Arial" w:cs="Arial"/>
              <w:sz w:val="18"/>
              <w:szCs w:val="18"/>
            </w:rPr>
            <w:fldChar w:fldCharType="separate"/>
          </w:r>
          <w:r w:rsidR="007D0108" w:rsidRPr="00880757">
            <w:rPr>
              <w:rStyle w:val="PageNumber"/>
              <w:rFonts w:ascii="Arial" w:hAnsi="Arial" w:cs="Arial"/>
              <w:noProof/>
              <w:sz w:val="18"/>
              <w:szCs w:val="18"/>
            </w:rPr>
            <w:t>1</w:t>
          </w:r>
          <w:r w:rsidRPr="00880757">
            <w:rPr>
              <w:rStyle w:val="PageNumber"/>
              <w:rFonts w:ascii="Arial" w:hAnsi="Arial" w:cs="Arial"/>
              <w:sz w:val="18"/>
              <w:szCs w:val="18"/>
            </w:rPr>
            <w:fldChar w:fldCharType="end"/>
          </w:r>
          <w:r w:rsidRPr="00880757">
            <w:rPr>
              <w:rStyle w:val="PageNumber"/>
              <w:rFonts w:ascii="Arial" w:hAnsi="Arial" w:cs="Arial"/>
              <w:sz w:val="18"/>
              <w:szCs w:val="18"/>
            </w:rPr>
            <w:t>/</w:t>
          </w:r>
          <w:r w:rsidRPr="00880757">
            <w:rPr>
              <w:rStyle w:val="PageNumber"/>
              <w:rFonts w:ascii="Arial" w:hAnsi="Arial" w:cs="Arial"/>
              <w:sz w:val="18"/>
              <w:szCs w:val="18"/>
            </w:rPr>
            <w:fldChar w:fldCharType="begin"/>
          </w:r>
          <w:r w:rsidRPr="00880757">
            <w:rPr>
              <w:rStyle w:val="PageNumber"/>
              <w:rFonts w:ascii="Arial" w:hAnsi="Arial" w:cs="Arial"/>
              <w:sz w:val="18"/>
              <w:szCs w:val="18"/>
            </w:rPr>
            <w:instrText xml:space="preserve"> NUMPAGES </w:instrText>
          </w:r>
          <w:r w:rsidRPr="00880757">
            <w:rPr>
              <w:rStyle w:val="PageNumber"/>
              <w:rFonts w:ascii="Arial" w:hAnsi="Arial" w:cs="Arial"/>
              <w:sz w:val="18"/>
              <w:szCs w:val="18"/>
            </w:rPr>
            <w:fldChar w:fldCharType="separate"/>
          </w:r>
          <w:r w:rsidR="007D0108" w:rsidRPr="00880757">
            <w:rPr>
              <w:rStyle w:val="PageNumber"/>
              <w:rFonts w:ascii="Arial" w:hAnsi="Arial" w:cs="Arial"/>
              <w:noProof/>
              <w:sz w:val="18"/>
              <w:szCs w:val="18"/>
            </w:rPr>
            <w:t>4</w:t>
          </w:r>
          <w:r w:rsidRPr="00880757">
            <w:rPr>
              <w:rStyle w:val="PageNumber"/>
              <w:rFonts w:ascii="Arial" w:hAnsi="Arial" w:cs="Arial"/>
              <w:sz w:val="18"/>
              <w:szCs w:val="18"/>
            </w:rPr>
            <w:fldChar w:fldCharType="end"/>
          </w:r>
        </w:p>
      </w:tc>
    </w:tr>
  </w:tbl>
  <w:p w14:paraId="7280D5BB" w14:textId="77777777" w:rsidR="00E41A82" w:rsidRPr="00880757" w:rsidRDefault="00E41A82" w:rsidP="000944C2">
    <w:pPr>
      <w:pStyle w:val="Header"/>
      <w:pBdr>
        <w:bottom w:val="single" w:sz="4" w:space="1" w:color="auto"/>
      </w:pBdr>
      <w:tabs>
        <w:tab w:val="clear" w:pos="4320"/>
        <w:tab w:val="clear" w:pos="8640"/>
        <w:tab w:val="center" w:pos="8550"/>
        <w:tab w:val="right" w:pos="9000"/>
      </w:tabs>
      <w:spacing w:before="60"/>
      <w:jc w:val="right"/>
      <w:rPr>
        <w:rFonts w:ascii="Arial" w:hAnsi="Arial" w:cs="Arial"/>
        <w:b/>
        <w:sz w:val="18"/>
        <w:szCs w:val="18"/>
        <w:lang w:val="vi-VN"/>
      </w:rPr>
    </w:pPr>
    <w:r w:rsidRPr="00880757">
      <w:rPr>
        <w:rFonts w:ascii="Arial" w:hAnsi="Arial" w:cs="Arial"/>
        <w:b/>
        <w:sz w:val="18"/>
        <w:szCs w:val="18"/>
        <w:lang w:val="vi-VN"/>
      </w:rPr>
      <w:t>Thư giải trình của Ban Giám đốc</w:t>
    </w:r>
  </w:p>
  <w:p w14:paraId="53945D8B" w14:textId="77777777" w:rsidR="00E41A82" w:rsidRPr="00345FE1" w:rsidRDefault="00E41A82" w:rsidP="00152CDA">
    <w:pPr>
      <w:pStyle w:val="Header"/>
      <w:pBdr>
        <w:bottom w:val="single" w:sz="4" w:space="1" w:color="auto"/>
      </w:pBdr>
      <w:tabs>
        <w:tab w:val="clear" w:pos="4320"/>
        <w:tab w:val="clear" w:pos="8640"/>
        <w:tab w:val="center" w:pos="8550"/>
        <w:tab w:val="right" w:pos="9000"/>
      </w:tabs>
      <w:jc w:val="center"/>
      <w:rPr>
        <w:rFonts w:ascii="Arial" w:hAnsi="Arial" w:cs="Arial"/>
        <w:b/>
        <w:sz w:val="4"/>
        <w:szCs w:val="40"/>
        <w:lang w:val="vi-VN"/>
      </w:rPr>
    </w:pPr>
  </w:p>
  <w:p w14:paraId="7DD58C03" w14:textId="77777777" w:rsidR="00E41A82" w:rsidRPr="00345FE1" w:rsidRDefault="00E41A82" w:rsidP="00152CDA">
    <w:pPr>
      <w:pStyle w:val="Header"/>
      <w:rPr>
        <w:sz w:val="8"/>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A7147"/>
    <w:multiLevelType w:val="hybridMultilevel"/>
    <w:tmpl w:val="03286DD6"/>
    <w:lvl w:ilvl="0" w:tplc="2208E9E2">
      <w:start w:val="1"/>
      <w:numFmt w:val="decimal"/>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F07F7A"/>
    <w:multiLevelType w:val="hybridMultilevel"/>
    <w:tmpl w:val="4A6A53E4"/>
    <w:lvl w:ilvl="0" w:tplc="8E90D7C6">
      <w:start w:val="1"/>
      <w:numFmt w:val="lowerLetter"/>
      <w:lvlText w:val="(%1)"/>
      <w:lvlJc w:val="left"/>
      <w:pPr>
        <w:ind w:left="1440" w:hanging="360"/>
      </w:pPr>
    </w:lvl>
    <w:lvl w:ilvl="1" w:tplc="8E90D7C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F1C3076"/>
    <w:multiLevelType w:val="hybridMultilevel"/>
    <w:tmpl w:val="C5864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21108C"/>
    <w:multiLevelType w:val="hybridMultilevel"/>
    <w:tmpl w:val="D9F65DC2"/>
    <w:lvl w:ilvl="0" w:tplc="858E3620">
      <w:start w:val="1"/>
      <w:numFmt w:val="bullet"/>
      <w:lvlText w:val="-"/>
      <w:lvlJc w:val="left"/>
      <w:pPr>
        <w:ind w:left="927" w:hanging="360"/>
      </w:pPr>
      <w:rPr>
        <w:rFonts w:ascii="Symbol" w:hAnsi="Symbol" w:hint="default"/>
        <w:spacing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678056E"/>
    <w:multiLevelType w:val="hybridMultilevel"/>
    <w:tmpl w:val="938E4840"/>
    <w:lvl w:ilvl="0" w:tplc="A0464DB0">
      <w:start w:val="1"/>
      <w:numFmt w:val="decimal"/>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A52F9F"/>
    <w:multiLevelType w:val="multilevel"/>
    <w:tmpl w:val="C17C4C10"/>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F48223D"/>
    <w:multiLevelType w:val="hybridMultilevel"/>
    <w:tmpl w:val="6B46DF30"/>
    <w:lvl w:ilvl="0" w:tplc="6B6ECEC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5377C9"/>
    <w:multiLevelType w:val="hybridMultilevel"/>
    <w:tmpl w:val="3BD4B526"/>
    <w:lvl w:ilvl="0" w:tplc="9B1894C6">
      <w:start w:val="1"/>
      <w:numFmt w:val="decimal"/>
      <w:lvlText w:val="%1."/>
      <w:lvlJc w:val="left"/>
      <w:pPr>
        <w:tabs>
          <w:tab w:val="num" w:pos="3905"/>
        </w:tabs>
        <w:ind w:left="3905" w:hanging="360"/>
      </w:pPr>
      <w:rPr>
        <w:rFonts w:cs="Times New Roman"/>
      </w:rPr>
    </w:lvl>
    <w:lvl w:ilvl="1" w:tplc="D6866A00" w:tentative="1">
      <w:start w:val="1"/>
      <w:numFmt w:val="lowerLetter"/>
      <w:lvlText w:val="%2."/>
      <w:lvlJc w:val="left"/>
      <w:pPr>
        <w:tabs>
          <w:tab w:val="num" w:pos="2160"/>
        </w:tabs>
        <w:ind w:left="2160" w:hanging="360"/>
      </w:pPr>
      <w:rPr>
        <w:rFonts w:cs="Times New Roman"/>
      </w:rPr>
    </w:lvl>
    <w:lvl w:ilvl="2" w:tplc="E220AC1A" w:tentative="1">
      <w:start w:val="1"/>
      <w:numFmt w:val="lowerRoman"/>
      <w:lvlText w:val="%3."/>
      <w:lvlJc w:val="right"/>
      <w:pPr>
        <w:tabs>
          <w:tab w:val="num" w:pos="2880"/>
        </w:tabs>
        <w:ind w:left="2880" w:hanging="180"/>
      </w:pPr>
      <w:rPr>
        <w:rFonts w:cs="Times New Roman"/>
      </w:rPr>
    </w:lvl>
    <w:lvl w:ilvl="3" w:tplc="F6607A3E" w:tentative="1">
      <w:start w:val="1"/>
      <w:numFmt w:val="decimal"/>
      <w:lvlText w:val="%4."/>
      <w:lvlJc w:val="left"/>
      <w:pPr>
        <w:tabs>
          <w:tab w:val="num" w:pos="3600"/>
        </w:tabs>
        <w:ind w:left="3600" w:hanging="360"/>
      </w:pPr>
      <w:rPr>
        <w:rFonts w:cs="Times New Roman"/>
      </w:rPr>
    </w:lvl>
    <w:lvl w:ilvl="4" w:tplc="34BA284A" w:tentative="1">
      <w:start w:val="1"/>
      <w:numFmt w:val="lowerLetter"/>
      <w:lvlText w:val="%5."/>
      <w:lvlJc w:val="left"/>
      <w:pPr>
        <w:tabs>
          <w:tab w:val="num" w:pos="4320"/>
        </w:tabs>
        <w:ind w:left="4320" w:hanging="360"/>
      </w:pPr>
      <w:rPr>
        <w:rFonts w:cs="Times New Roman"/>
      </w:rPr>
    </w:lvl>
    <w:lvl w:ilvl="5" w:tplc="0DD4D640" w:tentative="1">
      <w:start w:val="1"/>
      <w:numFmt w:val="lowerRoman"/>
      <w:lvlText w:val="%6."/>
      <w:lvlJc w:val="right"/>
      <w:pPr>
        <w:tabs>
          <w:tab w:val="num" w:pos="5040"/>
        </w:tabs>
        <w:ind w:left="5040" w:hanging="180"/>
      </w:pPr>
      <w:rPr>
        <w:rFonts w:cs="Times New Roman"/>
      </w:rPr>
    </w:lvl>
    <w:lvl w:ilvl="6" w:tplc="11D6A206" w:tentative="1">
      <w:start w:val="1"/>
      <w:numFmt w:val="decimal"/>
      <w:lvlText w:val="%7."/>
      <w:lvlJc w:val="left"/>
      <w:pPr>
        <w:tabs>
          <w:tab w:val="num" w:pos="5760"/>
        </w:tabs>
        <w:ind w:left="5760" w:hanging="360"/>
      </w:pPr>
      <w:rPr>
        <w:rFonts w:cs="Times New Roman"/>
      </w:rPr>
    </w:lvl>
    <w:lvl w:ilvl="7" w:tplc="5B0AE496" w:tentative="1">
      <w:start w:val="1"/>
      <w:numFmt w:val="lowerLetter"/>
      <w:lvlText w:val="%8."/>
      <w:lvlJc w:val="left"/>
      <w:pPr>
        <w:tabs>
          <w:tab w:val="num" w:pos="6480"/>
        </w:tabs>
        <w:ind w:left="6480" w:hanging="360"/>
      </w:pPr>
      <w:rPr>
        <w:rFonts w:cs="Times New Roman"/>
      </w:rPr>
    </w:lvl>
    <w:lvl w:ilvl="8" w:tplc="13423C32" w:tentative="1">
      <w:start w:val="1"/>
      <w:numFmt w:val="lowerRoman"/>
      <w:lvlText w:val="%9."/>
      <w:lvlJc w:val="right"/>
      <w:pPr>
        <w:tabs>
          <w:tab w:val="num" w:pos="7200"/>
        </w:tabs>
        <w:ind w:left="7200" w:hanging="180"/>
      </w:pPr>
      <w:rPr>
        <w:rFonts w:cs="Times New Roman"/>
      </w:rPr>
    </w:lvl>
  </w:abstractNum>
  <w:abstractNum w:abstractNumId="8" w15:restartNumberingAfterBreak="0">
    <w:nsid w:val="32D25338"/>
    <w:multiLevelType w:val="multilevel"/>
    <w:tmpl w:val="DDFA7D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5F6EAB"/>
    <w:multiLevelType w:val="hybridMultilevel"/>
    <w:tmpl w:val="C7CEBA34"/>
    <w:lvl w:ilvl="0" w:tplc="6FAC9076">
      <w:start w:val="1"/>
      <w:numFmt w:val="decimal"/>
      <w:lvlText w:val="(%1)"/>
      <w:lvlJc w:val="left"/>
      <w:pPr>
        <w:tabs>
          <w:tab w:val="num" w:pos="0"/>
        </w:tabs>
        <w:ind w:left="0" w:hanging="360"/>
      </w:p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37BB5131"/>
    <w:multiLevelType w:val="multilevel"/>
    <w:tmpl w:val="C7CEBA34"/>
    <w:lvl w:ilvl="0">
      <w:start w:val="1"/>
      <w:numFmt w:val="decimal"/>
      <w:lvlText w:val="(%1)"/>
      <w:lvlJc w:val="left"/>
      <w:pPr>
        <w:tabs>
          <w:tab w:val="num" w:pos="0"/>
        </w:tabs>
        <w:ind w:left="0" w:hanging="360"/>
      </w:p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38100E44"/>
    <w:multiLevelType w:val="hybridMultilevel"/>
    <w:tmpl w:val="2A40202C"/>
    <w:lvl w:ilvl="0" w:tplc="8E90D7C6">
      <w:start w:val="1"/>
      <w:numFmt w:val="lowerLetter"/>
      <w:lvlText w:val="(%1)"/>
      <w:lvlJc w:val="left"/>
      <w:pPr>
        <w:ind w:left="1440" w:hanging="360"/>
      </w:pPr>
    </w:lvl>
    <w:lvl w:ilvl="1" w:tplc="8E90D7C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83047A6"/>
    <w:multiLevelType w:val="hybridMultilevel"/>
    <w:tmpl w:val="B9EE6518"/>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D00C1"/>
    <w:multiLevelType w:val="hybridMultilevel"/>
    <w:tmpl w:val="6B8A2044"/>
    <w:lvl w:ilvl="0" w:tplc="EF7E54E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5F6A379B"/>
    <w:multiLevelType w:val="hybridMultilevel"/>
    <w:tmpl w:val="6B121C14"/>
    <w:lvl w:ilvl="0" w:tplc="40603490">
      <w:start w:val="1"/>
      <w:numFmt w:val="decimal"/>
      <w:lvlText w:val="0%1."/>
      <w:lvlJc w:val="left"/>
      <w:pPr>
        <w:tabs>
          <w:tab w:val="num" w:pos="360"/>
        </w:tabs>
        <w:ind w:left="360" w:hanging="360"/>
      </w:pPr>
    </w:lvl>
    <w:lvl w:ilvl="1" w:tplc="9C32C086">
      <w:start w:val="1"/>
      <w:numFmt w:val="decimalZero"/>
      <w:lvlText w:val="%2."/>
      <w:lvlJc w:val="left"/>
      <w:pPr>
        <w:tabs>
          <w:tab w:val="num" w:pos="1125"/>
        </w:tabs>
        <w:ind w:left="1125" w:hanging="405"/>
      </w:pPr>
    </w:lvl>
    <w:lvl w:ilvl="2" w:tplc="3ABCAAAC">
      <w:start w:val="1"/>
      <w:numFmt w:val="lowerLetter"/>
      <w:lvlText w:val="%3)"/>
      <w:lvlJc w:val="left"/>
      <w:pPr>
        <w:tabs>
          <w:tab w:val="num" w:pos="1980"/>
        </w:tabs>
        <w:ind w:left="1980" w:hanging="360"/>
      </w:pPr>
    </w:lvl>
    <w:lvl w:ilvl="3" w:tplc="2B9EAFE0">
      <w:start w:val="1"/>
      <w:numFmt w:val="bullet"/>
      <w:lvlText w:val=""/>
      <w:lvlJc w:val="left"/>
      <w:pPr>
        <w:tabs>
          <w:tab w:val="num" w:pos="2955"/>
        </w:tabs>
        <w:ind w:left="2955" w:hanging="795"/>
      </w:pPr>
      <w:rPr>
        <w:rFonts w:ascii="Symbol" w:eastAsia="Times New Roman" w:hAnsi="Symbol"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6D9F2DA0"/>
    <w:multiLevelType w:val="multilevel"/>
    <w:tmpl w:val="87041DEE"/>
    <w:lvl w:ilvl="0">
      <w:start w:val="1"/>
      <w:numFmt w:val="decimal"/>
      <w:lvlText w:val="(%1)"/>
      <w:lvlJc w:val="left"/>
      <w:pPr>
        <w:tabs>
          <w:tab w:val="num" w:pos="432"/>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F74C8F"/>
    <w:multiLevelType w:val="hybridMultilevel"/>
    <w:tmpl w:val="B6B4A09C"/>
    <w:lvl w:ilvl="0" w:tplc="9D14AC34">
      <w:start w:val="10"/>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C8F5E79"/>
    <w:multiLevelType w:val="hybridMultilevel"/>
    <w:tmpl w:val="6B22641E"/>
    <w:lvl w:ilvl="0" w:tplc="6FAC9076">
      <w:start w:val="1"/>
      <w:numFmt w:val="decimal"/>
      <w:lvlText w:val="(%1)"/>
      <w:lvlJc w:val="left"/>
      <w:pPr>
        <w:tabs>
          <w:tab w:val="num" w:pos="1080"/>
        </w:tabs>
        <w:ind w:left="1080" w:hanging="360"/>
      </w:pPr>
    </w:lvl>
    <w:lvl w:ilvl="1" w:tplc="9BB2731E">
      <w:start w:val="1"/>
      <w:numFmt w:val="bullet"/>
      <w:lvlText w:val="-"/>
      <w:lvlJc w:val="left"/>
      <w:pPr>
        <w:tabs>
          <w:tab w:val="num" w:pos="1800"/>
        </w:tabs>
        <w:ind w:left="1800" w:hanging="360"/>
      </w:pPr>
      <w:rPr>
        <w:rFonts w:ascii="Tempus Sans ITC" w:hAnsi="Tempus Sans ITC"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7D0612BE"/>
    <w:multiLevelType w:val="hybridMultilevel"/>
    <w:tmpl w:val="6EDC6AFA"/>
    <w:lvl w:ilvl="0" w:tplc="9BB2731E">
      <w:start w:val="1"/>
      <w:numFmt w:val="bullet"/>
      <w:lvlText w:val="-"/>
      <w:lvlJc w:val="left"/>
      <w:pPr>
        <w:ind w:left="720" w:hanging="360"/>
      </w:pPr>
      <w:rPr>
        <w:rFonts w:ascii="Tempus Sans ITC" w:hAnsi="Tempus Sans IT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6869680">
    <w:abstractNumId w:val="2"/>
  </w:num>
  <w:num w:numId="2" w16cid:durableId="538470326">
    <w:abstractNumId w:val="13"/>
  </w:num>
  <w:num w:numId="3" w16cid:durableId="2015526349">
    <w:abstractNumId w:val="6"/>
  </w:num>
  <w:num w:numId="4" w16cid:durableId="223832384">
    <w:abstractNumId w:val="5"/>
  </w:num>
  <w:num w:numId="5" w16cid:durableId="1048987891">
    <w:abstractNumId w:val="9"/>
    <w:lvlOverride w:ilvl="0">
      <w:startOverride w:val="1"/>
    </w:lvlOverride>
    <w:lvlOverride w:ilvl="1"/>
    <w:lvlOverride w:ilvl="2"/>
    <w:lvlOverride w:ilvl="3"/>
    <w:lvlOverride w:ilvl="4"/>
    <w:lvlOverride w:ilvl="5"/>
    <w:lvlOverride w:ilvl="6"/>
    <w:lvlOverride w:ilvl="7"/>
    <w:lvlOverride w:ilvl="8"/>
  </w:num>
  <w:num w:numId="6" w16cid:durableId="199479559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8580415">
    <w:abstractNumId w:val="10"/>
  </w:num>
  <w:num w:numId="8" w16cid:durableId="929973064">
    <w:abstractNumId w:val="9"/>
  </w:num>
  <w:num w:numId="9" w16cid:durableId="1359306961">
    <w:abstractNumId w:val="4"/>
  </w:num>
  <w:num w:numId="10" w16cid:durableId="2113016199">
    <w:abstractNumId w:val="8"/>
  </w:num>
  <w:num w:numId="11" w16cid:durableId="498738882">
    <w:abstractNumId w:val="16"/>
  </w:num>
  <w:num w:numId="12" w16cid:durableId="830099993">
    <w:abstractNumId w:val="0"/>
  </w:num>
  <w:num w:numId="13" w16cid:durableId="1604341542">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711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5846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15999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3938988">
    <w:abstractNumId w:val="14"/>
  </w:num>
  <w:num w:numId="18" w16cid:durableId="1274358453">
    <w:abstractNumId w:val="7"/>
  </w:num>
  <w:num w:numId="19" w16cid:durableId="998459555">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962577">
    <w:abstractNumId w:val="19"/>
  </w:num>
  <w:num w:numId="21" w16cid:durableId="2055500201">
    <w:abstractNumId w:val="3"/>
  </w:num>
  <w:num w:numId="22" w16cid:durableId="21342529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368"/>
    <w:rsid w:val="00003DC9"/>
    <w:rsid w:val="000154B0"/>
    <w:rsid w:val="0001572E"/>
    <w:rsid w:val="000157A7"/>
    <w:rsid w:val="00020FEE"/>
    <w:rsid w:val="00036D41"/>
    <w:rsid w:val="00037ECA"/>
    <w:rsid w:val="000471C3"/>
    <w:rsid w:val="00051E6D"/>
    <w:rsid w:val="00055424"/>
    <w:rsid w:val="000622F4"/>
    <w:rsid w:val="00062F12"/>
    <w:rsid w:val="000765DE"/>
    <w:rsid w:val="00077FCC"/>
    <w:rsid w:val="0009148A"/>
    <w:rsid w:val="00093FDB"/>
    <w:rsid w:val="000944C2"/>
    <w:rsid w:val="000A645D"/>
    <w:rsid w:val="000A7745"/>
    <w:rsid w:val="000B5A3D"/>
    <w:rsid w:val="000B5C5F"/>
    <w:rsid w:val="000D2D59"/>
    <w:rsid w:val="000D3054"/>
    <w:rsid w:val="000D34B8"/>
    <w:rsid w:val="00101FD0"/>
    <w:rsid w:val="00113B25"/>
    <w:rsid w:val="00116D74"/>
    <w:rsid w:val="00120E43"/>
    <w:rsid w:val="00127E5F"/>
    <w:rsid w:val="001377ED"/>
    <w:rsid w:val="00145AAF"/>
    <w:rsid w:val="0014724C"/>
    <w:rsid w:val="0014795F"/>
    <w:rsid w:val="00151BBF"/>
    <w:rsid w:val="001520F4"/>
    <w:rsid w:val="00152CDA"/>
    <w:rsid w:val="001536E9"/>
    <w:rsid w:val="00165431"/>
    <w:rsid w:val="001658CD"/>
    <w:rsid w:val="00182457"/>
    <w:rsid w:val="00182641"/>
    <w:rsid w:val="00186DF6"/>
    <w:rsid w:val="00196A9B"/>
    <w:rsid w:val="001A04FA"/>
    <w:rsid w:val="001A1C3A"/>
    <w:rsid w:val="001A6222"/>
    <w:rsid w:val="001B202D"/>
    <w:rsid w:val="001B6146"/>
    <w:rsid w:val="001B62BB"/>
    <w:rsid w:val="001C61F0"/>
    <w:rsid w:val="001C6CBA"/>
    <w:rsid w:val="001D098A"/>
    <w:rsid w:val="001D3D53"/>
    <w:rsid w:val="001D55D7"/>
    <w:rsid w:val="001E2272"/>
    <w:rsid w:val="001E251E"/>
    <w:rsid w:val="001E53FB"/>
    <w:rsid w:val="001E5817"/>
    <w:rsid w:val="001E5AAF"/>
    <w:rsid w:val="001E7D0A"/>
    <w:rsid w:val="001F0071"/>
    <w:rsid w:val="001F60F3"/>
    <w:rsid w:val="002026E9"/>
    <w:rsid w:val="00202704"/>
    <w:rsid w:val="002152CF"/>
    <w:rsid w:val="00220886"/>
    <w:rsid w:val="00221EF1"/>
    <w:rsid w:val="00221F5A"/>
    <w:rsid w:val="00223A5F"/>
    <w:rsid w:val="00223E9D"/>
    <w:rsid w:val="00224CA4"/>
    <w:rsid w:val="00236724"/>
    <w:rsid w:val="002403D1"/>
    <w:rsid w:val="00242193"/>
    <w:rsid w:val="0024515C"/>
    <w:rsid w:val="0025355A"/>
    <w:rsid w:val="002614D6"/>
    <w:rsid w:val="002629B9"/>
    <w:rsid w:val="00271119"/>
    <w:rsid w:val="0027325B"/>
    <w:rsid w:val="0027754E"/>
    <w:rsid w:val="00295B91"/>
    <w:rsid w:val="00297330"/>
    <w:rsid w:val="002B54C0"/>
    <w:rsid w:val="002C6BFA"/>
    <w:rsid w:val="002D5B03"/>
    <w:rsid w:val="002E567F"/>
    <w:rsid w:val="002F55CA"/>
    <w:rsid w:val="00302032"/>
    <w:rsid w:val="003102F3"/>
    <w:rsid w:val="00310750"/>
    <w:rsid w:val="003129DB"/>
    <w:rsid w:val="00315714"/>
    <w:rsid w:val="00322CFC"/>
    <w:rsid w:val="00325DF2"/>
    <w:rsid w:val="00333D89"/>
    <w:rsid w:val="00336BBD"/>
    <w:rsid w:val="00344919"/>
    <w:rsid w:val="00344FC1"/>
    <w:rsid w:val="00345FE1"/>
    <w:rsid w:val="00346228"/>
    <w:rsid w:val="0034772A"/>
    <w:rsid w:val="00352AB1"/>
    <w:rsid w:val="003611F0"/>
    <w:rsid w:val="00361F92"/>
    <w:rsid w:val="003627A7"/>
    <w:rsid w:val="00374647"/>
    <w:rsid w:val="00376E38"/>
    <w:rsid w:val="00377ED8"/>
    <w:rsid w:val="003835BC"/>
    <w:rsid w:val="00383BBC"/>
    <w:rsid w:val="00390CC6"/>
    <w:rsid w:val="003923E9"/>
    <w:rsid w:val="00397A68"/>
    <w:rsid w:val="003A1959"/>
    <w:rsid w:val="003B3750"/>
    <w:rsid w:val="003C6FA0"/>
    <w:rsid w:val="003D5F10"/>
    <w:rsid w:val="003E142A"/>
    <w:rsid w:val="003E14CA"/>
    <w:rsid w:val="003F1B08"/>
    <w:rsid w:val="003F3178"/>
    <w:rsid w:val="003F68C6"/>
    <w:rsid w:val="00400AED"/>
    <w:rsid w:val="0040100C"/>
    <w:rsid w:val="00401224"/>
    <w:rsid w:val="00406465"/>
    <w:rsid w:val="00406FE8"/>
    <w:rsid w:val="00414207"/>
    <w:rsid w:val="00417415"/>
    <w:rsid w:val="00422286"/>
    <w:rsid w:val="00426AB4"/>
    <w:rsid w:val="00433C50"/>
    <w:rsid w:val="004340A1"/>
    <w:rsid w:val="00442250"/>
    <w:rsid w:val="00446F80"/>
    <w:rsid w:val="00452E15"/>
    <w:rsid w:val="004618C7"/>
    <w:rsid w:val="00463825"/>
    <w:rsid w:val="0046424B"/>
    <w:rsid w:val="004829D1"/>
    <w:rsid w:val="004974BC"/>
    <w:rsid w:val="004A1DB9"/>
    <w:rsid w:val="004A3180"/>
    <w:rsid w:val="004A3E0D"/>
    <w:rsid w:val="004B650D"/>
    <w:rsid w:val="004C3235"/>
    <w:rsid w:val="004C529E"/>
    <w:rsid w:val="004C5EB6"/>
    <w:rsid w:val="004C73ED"/>
    <w:rsid w:val="004D0714"/>
    <w:rsid w:val="004D0783"/>
    <w:rsid w:val="004D1FE8"/>
    <w:rsid w:val="004D4C05"/>
    <w:rsid w:val="004D7B32"/>
    <w:rsid w:val="004F2181"/>
    <w:rsid w:val="004F3F49"/>
    <w:rsid w:val="005110C9"/>
    <w:rsid w:val="00514F7C"/>
    <w:rsid w:val="00520021"/>
    <w:rsid w:val="0052005B"/>
    <w:rsid w:val="00524E84"/>
    <w:rsid w:val="005339DB"/>
    <w:rsid w:val="00541843"/>
    <w:rsid w:val="00541931"/>
    <w:rsid w:val="00554C81"/>
    <w:rsid w:val="00560810"/>
    <w:rsid w:val="00560A6D"/>
    <w:rsid w:val="005664F4"/>
    <w:rsid w:val="00572863"/>
    <w:rsid w:val="0058486A"/>
    <w:rsid w:val="00593C2B"/>
    <w:rsid w:val="0059509E"/>
    <w:rsid w:val="005952D3"/>
    <w:rsid w:val="0059576D"/>
    <w:rsid w:val="005A542E"/>
    <w:rsid w:val="005C4C55"/>
    <w:rsid w:val="005D7B4F"/>
    <w:rsid w:val="005E365D"/>
    <w:rsid w:val="005F488E"/>
    <w:rsid w:val="005F4D82"/>
    <w:rsid w:val="00604820"/>
    <w:rsid w:val="00605AC1"/>
    <w:rsid w:val="006070A0"/>
    <w:rsid w:val="006106EB"/>
    <w:rsid w:val="00610FF3"/>
    <w:rsid w:val="00617606"/>
    <w:rsid w:val="00624728"/>
    <w:rsid w:val="00630D46"/>
    <w:rsid w:val="00631F8F"/>
    <w:rsid w:val="00633E35"/>
    <w:rsid w:val="0066184C"/>
    <w:rsid w:val="00675038"/>
    <w:rsid w:val="00675E05"/>
    <w:rsid w:val="00677F74"/>
    <w:rsid w:val="0068035F"/>
    <w:rsid w:val="00680DFA"/>
    <w:rsid w:val="00690440"/>
    <w:rsid w:val="00690DB1"/>
    <w:rsid w:val="006951C8"/>
    <w:rsid w:val="006A1614"/>
    <w:rsid w:val="006A2154"/>
    <w:rsid w:val="006A52C1"/>
    <w:rsid w:val="006B2603"/>
    <w:rsid w:val="006B5FDA"/>
    <w:rsid w:val="006C0D73"/>
    <w:rsid w:val="006C54FA"/>
    <w:rsid w:val="006D0472"/>
    <w:rsid w:val="006D1E4F"/>
    <w:rsid w:val="006D3A1B"/>
    <w:rsid w:val="006D78C9"/>
    <w:rsid w:val="006D7B90"/>
    <w:rsid w:val="006E658C"/>
    <w:rsid w:val="006F3205"/>
    <w:rsid w:val="006F3D47"/>
    <w:rsid w:val="006F4A9A"/>
    <w:rsid w:val="006F7654"/>
    <w:rsid w:val="0070078A"/>
    <w:rsid w:val="00701155"/>
    <w:rsid w:val="00702C5B"/>
    <w:rsid w:val="007044A3"/>
    <w:rsid w:val="00723E0B"/>
    <w:rsid w:val="00724299"/>
    <w:rsid w:val="007255F5"/>
    <w:rsid w:val="007278B1"/>
    <w:rsid w:val="007309D9"/>
    <w:rsid w:val="007606D8"/>
    <w:rsid w:val="00760801"/>
    <w:rsid w:val="00761AAF"/>
    <w:rsid w:val="00762D2C"/>
    <w:rsid w:val="00771AB7"/>
    <w:rsid w:val="00772C57"/>
    <w:rsid w:val="0078167C"/>
    <w:rsid w:val="0078250D"/>
    <w:rsid w:val="00783067"/>
    <w:rsid w:val="007945FC"/>
    <w:rsid w:val="007A3020"/>
    <w:rsid w:val="007A42F7"/>
    <w:rsid w:val="007A57AD"/>
    <w:rsid w:val="007B2F70"/>
    <w:rsid w:val="007C12C2"/>
    <w:rsid w:val="007D0108"/>
    <w:rsid w:val="007D3062"/>
    <w:rsid w:val="007D4ABA"/>
    <w:rsid w:val="007D610C"/>
    <w:rsid w:val="007D62D0"/>
    <w:rsid w:val="007E3961"/>
    <w:rsid w:val="007F2832"/>
    <w:rsid w:val="007F4B79"/>
    <w:rsid w:val="00801252"/>
    <w:rsid w:val="00810D20"/>
    <w:rsid w:val="008209FD"/>
    <w:rsid w:val="00822346"/>
    <w:rsid w:val="00823512"/>
    <w:rsid w:val="00827C4A"/>
    <w:rsid w:val="0083040C"/>
    <w:rsid w:val="00836AB5"/>
    <w:rsid w:val="0084116E"/>
    <w:rsid w:val="0084452B"/>
    <w:rsid w:val="00847400"/>
    <w:rsid w:val="008544CC"/>
    <w:rsid w:val="00855C14"/>
    <w:rsid w:val="00864885"/>
    <w:rsid w:val="008653DD"/>
    <w:rsid w:val="00866E50"/>
    <w:rsid w:val="00874E19"/>
    <w:rsid w:val="00875862"/>
    <w:rsid w:val="00880757"/>
    <w:rsid w:val="00881539"/>
    <w:rsid w:val="008971C5"/>
    <w:rsid w:val="008A2754"/>
    <w:rsid w:val="008A4376"/>
    <w:rsid w:val="008A4A24"/>
    <w:rsid w:val="008A62C5"/>
    <w:rsid w:val="008B72C6"/>
    <w:rsid w:val="008C1354"/>
    <w:rsid w:val="008C49D2"/>
    <w:rsid w:val="008C53F8"/>
    <w:rsid w:val="008C6E88"/>
    <w:rsid w:val="008C7289"/>
    <w:rsid w:val="008D1D27"/>
    <w:rsid w:val="008E0BFE"/>
    <w:rsid w:val="008E641F"/>
    <w:rsid w:val="009026A6"/>
    <w:rsid w:val="00903325"/>
    <w:rsid w:val="009233BB"/>
    <w:rsid w:val="009303C8"/>
    <w:rsid w:val="009304C4"/>
    <w:rsid w:val="0093056E"/>
    <w:rsid w:val="009432A9"/>
    <w:rsid w:val="00953CF0"/>
    <w:rsid w:val="0096702C"/>
    <w:rsid w:val="00970E8F"/>
    <w:rsid w:val="0097426E"/>
    <w:rsid w:val="00974DB9"/>
    <w:rsid w:val="00975804"/>
    <w:rsid w:val="0097726A"/>
    <w:rsid w:val="00977F64"/>
    <w:rsid w:val="00985B1A"/>
    <w:rsid w:val="009A7081"/>
    <w:rsid w:val="009A760C"/>
    <w:rsid w:val="009B277E"/>
    <w:rsid w:val="009D14A9"/>
    <w:rsid w:val="009D1B84"/>
    <w:rsid w:val="009D1CE9"/>
    <w:rsid w:val="009D5839"/>
    <w:rsid w:val="009E4437"/>
    <w:rsid w:val="009E70CB"/>
    <w:rsid w:val="009F041C"/>
    <w:rsid w:val="009F082E"/>
    <w:rsid w:val="009F38B4"/>
    <w:rsid w:val="009F7D8A"/>
    <w:rsid w:val="00A01150"/>
    <w:rsid w:val="00A0253A"/>
    <w:rsid w:val="00A05BC7"/>
    <w:rsid w:val="00A10CEB"/>
    <w:rsid w:val="00A17A79"/>
    <w:rsid w:val="00A20F35"/>
    <w:rsid w:val="00A2410D"/>
    <w:rsid w:val="00A26067"/>
    <w:rsid w:val="00A26790"/>
    <w:rsid w:val="00A27E90"/>
    <w:rsid w:val="00A33DE9"/>
    <w:rsid w:val="00A36E96"/>
    <w:rsid w:val="00A4396D"/>
    <w:rsid w:val="00A47A83"/>
    <w:rsid w:val="00A57030"/>
    <w:rsid w:val="00A654F5"/>
    <w:rsid w:val="00A77759"/>
    <w:rsid w:val="00A7782E"/>
    <w:rsid w:val="00A80446"/>
    <w:rsid w:val="00A813A6"/>
    <w:rsid w:val="00A8647E"/>
    <w:rsid w:val="00A8755F"/>
    <w:rsid w:val="00A91AC9"/>
    <w:rsid w:val="00A93B9C"/>
    <w:rsid w:val="00A9739E"/>
    <w:rsid w:val="00AA1F66"/>
    <w:rsid w:val="00AB2E4D"/>
    <w:rsid w:val="00AB4781"/>
    <w:rsid w:val="00AB7B74"/>
    <w:rsid w:val="00AC2CFE"/>
    <w:rsid w:val="00AD0099"/>
    <w:rsid w:val="00AE1046"/>
    <w:rsid w:val="00AE41FD"/>
    <w:rsid w:val="00AF3B81"/>
    <w:rsid w:val="00AF5204"/>
    <w:rsid w:val="00AF73C7"/>
    <w:rsid w:val="00B0174C"/>
    <w:rsid w:val="00B042AE"/>
    <w:rsid w:val="00B05288"/>
    <w:rsid w:val="00B07001"/>
    <w:rsid w:val="00B11B74"/>
    <w:rsid w:val="00B12D03"/>
    <w:rsid w:val="00B16C7F"/>
    <w:rsid w:val="00B369B3"/>
    <w:rsid w:val="00B47A19"/>
    <w:rsid w:val="00B64584"/>
    <w:rsid w:val="00B7629F"/>
    <w:rsid w:val="00B77E73"/>
    <w:rsid w:val="00B829FF"/>
    <w:rsid w:val="00B9705A"/>
    <w:rsid w:val="00B97695"/>
    <w:rsid w:val="00BA3876"/>
    <w:rsid w:val="00BA4A6A"/>
    <w:rsid w:val="00BB444F"/>
    <w:rsid w:val="00BB6B49"/>
    <w:rsid w:val="00BC330D"/>
    <w:rsid w:val="00BE1D45"/>
    <w:rsid w:val="00BE3DBD"/>
    <w:rsid w:val="00BF2633"/>
    <w:rsid w:val="00BF415D"/>
    <w:rsid w:val="00BF7D7D"/>
    <w:rsid w:val="00C0263E"/>
    <w:rsid w:val="00C122DE"/>
    <w:rsid w:val="00C16ABB"/>
    <w:rsid w:val="00C20424"/>
    <w:rsid w:val="00C21C84"/>
    <w:rsid w:val="00C32641"/>
    <w:rsid w:val="00C36A70"/>
    <w:rsid w:val="00C36EB3"/>
    <w:rsid w:val="00C42338"/>
    <w:rsid w:val="00C50C68"/>
    <w:rsid w:val="00C511F7"/>
    <w:rsid w:val="00C57A1C"/>
    <w:rsid w:val="00C61F35"/>
    <w:rsid w:val="00C646B5"/>
    <w:rsid w:val="00C67D86"/>
    <w:rsid w:val="00C74F54"/>
    <w:rsid w:val="00C81A82"/>
    <w:rsid w:val="00C83C24"/>
    <w:rsid w:val="00C9253F"/>
    <w:rsid w:val="00C933C1"/>
    <w:rsid w:val="00C953B1"/>
    <w:rsid w:val="00C9677C"/>
    <w:rsid w:val="00CA13F9"/>
    <w:rsid w:val="00CB082E"/>
    <w:rsid w:val="00CB1B2A"/>
    <w:rsid w:val="00CB2F38"/>
    <w:rsid w:val="00CB399D"/>
    <w:rsid w:val="00CC57CC"/>
    <w:rsid w:val="00CD2468"/>
    <w:rsid w:val="00CD7A70"/>
    <w:rsid w:val="00CF4368"/>
    <w:rsid w:val="00CF57B6"/>
    <w:rsid w:val="00D03201"/>
    <w:rsid w:val="00D04955"/>
    <w:rsid w:val="00D064B1"/>
    <w:rsid w:val="00D0669E"/>
    <w:rsid w:val="00D10CEE"/>
    <w:rsid w:val="00D1207D"/>
    <w:rsid w:val="00D2212D"/>
    <w:rsid w:val="00D24557"/>
    <w:rsid w:val="00D25BA8"/>
    <w:rsid w:val="00D31C48"/>
    <w:rsid w:val="00D3418C"/>
    <w:rsid w:val="00D34F40"/>
    <w:rsid w:val="00D44DC3"/>
    <w:rsid w:val="00D5584B"/>
    <w:rsid w:val="00D65235"/>
    <w:rsid w:val="00D6534D"/>
    <w:rsid w:val="00D72C29"/>
    <w:rsid w:val="00D77560"/>
    <w:rsid w:val="00D82E35"/>
    <w:rsid w:val="00DA03D1"/>
    <w:rsid w:val="00DA3321"/>
    <w:rsid w:val="00DA406D"/>
    <w:rsid w:val="00DA7FC3"/>
    <w:rsid w:val="00DB1F52"/>
    <w:rsid w:val="00DD144A"/>
    <w:rsid w:val="00DE027F"/>
    <w:rsid w:val="00DE4311"/>
    <w:rsid w:val="00DF44DB"/>
    <w:rsid w:val="00E011BD"/>
    <w:rsid w:val="00E06D02"/>
    <w:rsid w:val="00E14138"/>
    <w:rsid w:val="00E1419A"/>
    <w:rsid w:val="00E14FA0"/>
    <w:rsid w:val="00E15729"/>
    <w:rsid w:val="00E1789D"/>
    <w:rsid w:val="00E30189"/>
    <w:rsid w:val="00E315B8"/>
    <w:rsid w:val="00E40B84"/>
    <w:rsid w:val="00E41A82"/>
    <w:rsid w:val="00E44B0B"/>
    <w:rsid w:val="00E52A42"/>
    <w:rsid w:val="00E57A1A"/>
    <w:rsid w:val="00E601A6"/>
    <w:rsid w:val="00E636FE"/>
    <w:rsid w:val="00E64468"/>
    <w:rsid w:val="00E65078"/>
    <w:rsid w:val="00E67A59"/>
    <w:rsid w:val="00E701DD"/>
    <w:rsid w:val="00E72A06"/>
    <w:rsid w:val="00E82A36"/>
    <w:rsid w:val="00E841E0"/>
    <w:rsid w:val="00E86772"/>
    <w:rsid w:val="00EA05B0"/>
    <w:rsid w:val="00EA2417"/>
    <w:rsid w:val="00EB08CA"/>
    <w:rsid w:val="00EB5E87"/>
    <w:rsid w:val="00EC18B3"/>
    <w:rsid w:val="00EC28A7"/>
    <w:rsid w:val="00ED3BF2"/>
    <w:rsid w:val="00EE13AE"/>
    <w:rsid w:val="00F00A62"/>
    <w:rsid w:val="00F055C6"/>
    <w:rsid w:val="00F107F5"/>
    <w:rsid w:val="00F37DB8"/>
    <w:rsid w:val="00F41A97"/>
    <w:rsid w:val="00F503A8"/>
    <w:rsid w:val="00F56A10"/>
    <w:rsid w:val="00F57E42"/>
    <w:rsid w:val="00F60A89"/>
    <w:rsid w:val="00F639D2"/>
    <w:rsid w:val="00F64507"/>
    <w:rsid w:val="00F670FC"/>
    <w:rsid w:val="00F779C5"/>
    <w:rsid w:val="00F83452"/>
    <w:rsid w:val="00F83F03"/>
    <w:rsid w:val="00F86054"/>
    <w:rsid w:val="00F90973"/>
    <w:rsid w:val="00F9182E"/>
    <w:rsid w:val="00F97B7C"/>
    <w:rsid w:val="00FB15AD"/>
    <w:rsid w:val="00FB1BF9"/>
    <w:rsid w:val="00FC62FB"/>
    <w:rsid w:val="00FD250C"/>
    <w:rsid w:val="00FF096D"/>
    <w:rsid w:val="00FF4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D5ACF"/>
  <w15:chartTrackingRefBased/>
  <w15:docId w15:val="{DD227C87-8EC6-4A0F-AA39-CA5C68CA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A1614"/>
    <w:pPr>
      <w:tabs>
        <w:tab w:val="center" w:pos="4320"/>
        <w:tab w:val="right" w:pos="8640"/>
      </w:tabs>
    </w:pPr>
  </w:style>
  <w:style w:type="character" w:styleId="PageNumber">
    <w:name w:val="page number"/>
    <w:basedOn w:val="DefaultParagraphFont"/>
    <w:rsid w:val="006A1614"/>
  </w:style>
  <w:style w:type="paragraph" w:styleId="Header">
    <w:name w:val="header"/>
    <w:basedOn w:val="Normal"/>
    <w:link w:val="HeaderChar"/>
    <w:rsid w:val="005339DB"/>
    <w:pPr>
      <w:tabs>
        <w:tab w:val="center" w:pos="4320"/>
        <w:tab w:val="right" w:pos="8640"/>
      </w:tabs>
    </w:pPr>
  </w:style>
  <w:style w:type="paragraph" w:customStyle="1" w:styleId="1">
    <w:name w:val="1"/>
    <w:basedOn w:val="Normal"/>
    <w:rsid w:val="00116D74"/>
    <w:pPr>
      <w:pageBreakBefore/>
      <w:spacing w:before="100" w:beforeAutospacing="1" w:after="100" w:afterAutospacing="1"/>
    </w:pPr>
    <w:rPr>
      <w:rFonts w:ascii="Tahoma" w:hAnsi="Tahoma"/>
      <w:sz w:val="20"/>
      <w:szCs w:val="20"/>
    </w:rPr>
  </w:style>
  <w:style w:type="paragraph" w:styleId="NormalWeb">
    <w:name w:val="Normal (Web)"/>
    <w:basedOn w:val="Normal"/>
    <w:uiPriority w:val="99"/>
    <w:unhideWhenUsed/>
    <w:rsid w:val="00BA4A6A"/>
    <w:pPr>
      <w:spacing w:before="100" w:beforeAutospacing="1" w:after="100" w:afterAutospacing="1"/>
    </w:pPr>
    <w:rPr>
      <w:lang w:val="vi-VN" w:eastAsia="vi-VN"/>
    </w:rPr>
  </w:style>
  <w:style w:type="paragraph" w:styleId="BalloonText">
    <w:name w:val="Balloon Text"/>
    <w:basedOn w:val="Normal"/>
    <w:link w:val="BalloonTextChar"/>
    <w:rsid w:val="00A10CEB"/>
    <w:rPr>
      <w:rFonts w:ascii="Segoe UI" w:hAnsi="Segoe UI" w:cs="Segoe UI"/>
      <w:sz w:val="18"/>
      <w:szCs w:val="18"/>
    </w:rPr>
  </w:style>
  <w:style w:type="character" w:customStyle="1" w:styleId="BalloonTextChar">
    <w:name w:val="Balloon Text Char"/>
    <w:link w:val="BalloonText"/>
    <w:rsid w:val="00A10CEB"/>
    <w:rPr>
      <w:rFonts w:ascii="Segoe UI" w:hAnsi="Segoe UI" w:cs="Segoe UI"/>
      <w:sz w:val="18"/>
      <w:szCs w:val="18"/>
    </w:rPr>
  </w:style>
  <w:style w:type="character" w:customStyle="1" w:styleId="FooterChar">
    <w:name w:val="Footer Char"/>
    <w:link w:val="Footer"/>
    <w:uiPriority w:val="99"/>
    <w:rsid w:val="006D1E4F"/>
    <w:rPr>
      <w:sz w:val="24"/>
      <w:szCs w:val="24"/>
    </w:rPr>
  </w:style>
  <w:style w:type="character" w:styleId="CommentReference">
    <w:name w:val="annotation reference"/>
    <w:rsid w:val="00376E38"/>
    <w:rPr>
      <w:sz w:val="16"/>
      <w:szCs w:val="16"/>
    </w:rPr>
  </w:style>
  <w:style w:type="paragraph" w:styleId="CommentText">
    <w:name w:val="annotation text"/>
    <w:basedOn w:val="Normal"/>
    <w:link w:val="CommentTextChar"/>
    <w:rsid w:val="00376E38"/>
    <w:rPr>
      <w:sz w:val="20"/>
      <w:szCs w:val="20"/>
    </w:rPr>
  </w:style>
  <w:style w:type="character" w:customStyle="1" w:styleId="CommentTextChar">
    <w:name w:val="Comment Text Char"/>
    <w:basedOn w:val="DefaultParagraphFont"/>
    <w:link w:val="CommentText"/>
    <w:rsid w:val="00376E38"/>
  </w:style>
  <w:style w:type="paragraph" w:styleId="CommentSubject">
    <w:name w:val="annotation subject"/>
    <w:basedOn w:val="CommentText"/>
    <w:next w:val="CommentText"/>
    <w:link w:val="CommentSubjectChar"/>
    <w:rsid w:val="00376E38"/>
    <w:rPr>
      <w:b/>
      <w:bCs/>
    </w:rPr>
  </w:style>
  <w:style w:type="character" w:customStyle="1" w:styleId="CommentSubjectChar">
    <w:name w:val="Comment Subject Char"/>
    <w:link w:val="CommentSubject"/>
    <w:rsid w:val="00376E38"/>
    <w:rPr>
      <w:b/>
      <w:bCs/>
    </w:rPr>
  </w:style>
  <w:style w:type="character" w:customStyle="1" w:styleId="HeaderChar">
    <w:name w:val="Header Char"/>
    <w:link w:val="Header"/>
    <w:rsid w:val="00A47A83"/>
    <w:rPr>
      <w:sz w:val="24"/>
      <w:szCs w:val="24"/>
      <w:lang w:val="en-US" w:eastAsia="en-US"/>
    </w:rPr>
  </w:style>
  <w:style w:type="paragraph" w:styleId="Revision">
    <w:name w:val="Revision"/>
    <w:hidden/>
    <w:uiPriority w:val="99"/>
    <w:semiHidden/>
    <w:rsid w:val="004A1DB9"/>
    <w:rPr>
      <w:sz w:val="24"/>
      <w:szCs w:val="24"/>
    </w:rPr>
  </w:style>
  <w:style w:type="paragraph" w:styleId="ListParagraph">
    <w:name w:val="List Paragraph"/>
    <w:basedOn w:val="Normal"/>
    <w:uiPriority w:val="34"/>
    <w:qFormat/>
    <w:rsid w:val="001E2272"/>
    <w:pPr>
      <w:ind w:left="720"/>
      <w:contextualSpacing/>
    </w:pPr>
  </w:style>
  <w:style w:type="character" w:customStyle="1" w:styleId="cf01">
    <w:name w:val="cf01"/>
    <w:basedOn w:val="DefaultParagraphFont"/>
    <w:rsid w:val="00724299"/>
    <w:rPr>
      <w:rFonts w:ascii="Segoe UI" w:hAnsi="Segoe UI" w:cs="Segoe UI" w:hint="default"/>
      <w:sz w:val="18"/>
      <w:szCs w:val="18"/>
    </w:rPr>
  </w:style>
  <w:style w:type="character" w:customStyle="1" w:styleId="cf11">
    <w:name w:val="cf11"/>
    <w:basedOn w:val="DefaultParagraphFont"/>
    <w:rsid w:val="009D5839"/>
    <w:rPr>
      <w:rFonts w:ascii="Segoe UI" w:hAnsi="Segoe UI" w:cs="Segoe UI" w:hint="default"/>
      <w:sz w:val="18"/>
      <w:szCs w:val="18"/>
    </w:rPr>
  </w:style>
  <w:style w:type="character" w:customStyle="1" w:styleId="cf21">
    <w:name w:val="cf21"/>
    <w:basedOn w:val="DefaultParagraphFont"/>
    <w:rsid w:val="009D583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57668">
      <w:bodyDiv w:val="1"/>
      <w:marLeft w:val="0"/>
      <w:marRight w:val="0"/>
      <w:marTop w:val="0"/>
      <w:marBottom w:val="0"/>
      <w:divBdr>
        <w:top w:val="none" w:sz="0" w:space="0" w:color="auto"/>
        <w:left w:val="none" w:sz="0" w:space="0" w:color="auto"/>
        <w:bottom w:val="none" w:sz="0" w:space="0" w:color="auto"/>
        <w:right w:val="none" w:sz="0" w:space="0" w:color="auto"/>
      </w:divBdr>
    </w:div>
    <w:div w:id="395054549">
      <w:bodyDiv w:val="1"/>
      <w:marLeft w:val="0"/>
      <w:marRight w:val="0"/>
      <w:marTop w:val="0"/>
      <w:marBottom w:val="0"/>
      <w:divBdr>
        <w:top w:val="none" w:sz="0" w:space="0" w:color="auto"/>
        <w:left w:val="none" w:sz="0" w:space="0" w:color="auto"/>
        <w:bottom w:val="none" w:sz="0" w:space="0" w:color="auto"/>
        <w:right w:val="none" w:sz="0" w:space="0" w:color="auto"/>
      </w:divBdr>
    </w:div>
    <w:div w:id="1275090081">
      <w:bodyDiv w:val="1"/>
      <w:marLeft w:val="0"/>
      <w:marRight w:val="0"/>
      <w:marTop w:val="0"/>
      <w:marBottom w:val="0"/>
      <w:divBdr>
        <w:top w:val="none" w:sz="0" w:space="0" w:color="auto"/>
        <w:left w:val="none" w:sz="0" w:space="0" w:color="auto"/>
        <w:bottom w:val="none" w:sz="0" w:space="0" w:color="auto"/>
        <w:right w:val="none" w:sz="0" w:space="0" w:color="auto"/>
      </w:divBdr>
    </w:div>
    <w:div w:id="1654138589">
      <w:bodyDiv w:val="1"/>
      <w:marLeft w:val="0"/>
      <w:marRight w:val="0"/>
      <w:marTop w:val="0"/>
      <w:marBottom w:val="0"/>
      <w:divBdr>
        <w:top w:val="none" w:sz="0" w:space="0" w:color="auto"/>
        <w:left w:val="none" w:sz="0" w:space="0" w:color="auto"/>
        <w:bottom w:val="none" w:sz="0" w:space="0" w:color="auto"/>
        <w:right w:val="none" w:sz="0" w:space="0" w:color="auto"/>
      </w:divBdr>
    </w:div>
    <w:div w:id="2080859547">
      <w:bodyDiv w:val="1"/>
      <w:marLeft w:val="0"/>
      <w:marRight w:val="0"/>
      <w:marTop w:val="0"/>
      <w:marBottom w:val="0"/>
      <w:divBdr>
        <w:top w:val="none" w:sz="0" w:space="0" w:color="auto"/>
        <w:left w:val="none" w:sz="0" w:space="0" w:color="auto"/>
        <w:bottom w:val="none" w:sz="0" w:space="0" w:color="auto"/>
        <w:right w:val="none" w:sz="0" w:space="0" w:color="auto"/>
      </w:divBdr>
    </w:div>
    <w:div w:id="20953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E9133-DA2D-438A-9D13-4A0893ECA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EE938-35C3-48F9-90CB-BF46D2FD729A}">
  <ds:schemaRefs>
    <ds:schemaRef ds:uri="http://schemas.microsoft.com/sharepoint/v3/contenttype/forms"/>
  </ds:schemaRefs>
</ds:datastoreItem>
</file>

<file path=customXml/itemProps3.xml><?xml version="1.0" encoding="utf-8"?>
<ds:datastoreItem xmlns:ds="http://schemas.openxmlformats.org/officeDocument/2006/customXml" ds:itemID="{C60490C6-0A7D-4871-985B-DCA971E3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6</Pages>
  <Words>2911</Words>
  <Characters>16595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THƯ XÁC NHẬN CỦA BAN GIÁM ĐỐC</vt:lpstr>
    </vt:vector>
  </TitlesOfParts>
  <Company>UHY</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XÁC NHẬN CỦA BAN GIÁM ĐỐC</dc:title>
  <dc:subject/>
  <dc:creator>lamnt</dc:creator>
  <cp:keywords/>
  <dc:description/>
  <cp:lastModifiedBy>VACPA</cp:lastModifiedBy>
  <cp:revision>59</cp:revision>
  <cp:lastPrinted>2023-11-28T02:49:00Z</cp:lastPrinted>
  <dcterms:created xsi:type="dcterms:W3CDTF">2023-02-02T07:06:00Z</dcterms:created>
  <dcterms:modified xsi:type="dcterms:W3CDTF">2024-09-21T13:31:00Z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